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heme="minorHAnsi" w:hAnsi="Arial"/>
          <w:sz w:val="2"/>
          <w:lang w:val="en-GB"/>
        </w:rPr>
        <w:id w:val="1387535568"/>
        <w:docPartObj>
          <w:docPartGallery w:val="Cover Pages"/>
          <w:docPartUnique/>
        </w:docPartObj>
      </w:sdtPr>
      <w:sdtEndPr>
        <w:rPr>
          <w:sz w:val="20"/>
        </w:rPr>
      </w:sdtEndPr>
      <w:sdtContent>
        <w:p w14:paraId="35DAD1CF" w14:textId="77777777" w:rsidR="004078FD" w:rsidRDefault="004078FD">
          <w:pPr>
            <w:pStyle w:val="NoSpacing"/>
            <w:rPr>
              <w:sz w:val="2"/>
            </w:rPr>
          </w:pPr>
        </w:p>
        <w:p w14:paraId="26AFBF74" w14:textId="77777777" w:rsidR="004078FD" w:rsidRDefault="004078FD" w:rsidP="004078FD">
          <w:pPr>
            <w:jc w:val="center"/>
          </w:pPr>
          <w:r>
            <w:rPr>
              <w:rFonts w:eastAsia="Arial" w:cs="Arial"/>
              <w:noProof/>
              <w:position w:val="-60"/>
              <w:szCs w:val="20"/>
              <w:lang w:eastAsia="en-GB"/>
            </w:rPr>
            <w:drawing>
              <wp:inline distT="0" distB="0" distL="0" distR="0" wp14:anchorId="7F16B363" wp14:editId="24ECCEC8">
                <wp:extent cx="3467044" cy="2798859"/>
                <wp:effectExtent l="0" t="0" r="635" b="1905"/>
                <wp:docPr id="1" name="image1.jpeg"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3495826" cy="2822094"/>
                        </a:xfrm>
                        <a:prstGeom prst="rect">
                          <a:avLst/>
                        </a:prstGeom>
                      </pic:spPr>
                    </pic:pic>
                  </a:graphicData>
                </a:graphic>
              </wp:inline>
            </w:drawing>
          </w:r>
        </w:p>
      </w:sdtContent>
    </w:sdt>
    <w:p w14:paraId="3F508308" w14:textId="77777777" w:rsidR="002811FD" w:rsidRDefault="002811FD">
      <w:pPr>
        <w:rPr>
          <w:b/>
          <w:bCs/>
          <w:noProof/>
          <w:lang w:val="en-US"/>
        </w:rPr>
      </w:pPr>
    </w:p>
    <w:p w14:paraId="0EBFA519" w14:textId="77777777" w:rsidR="004078FD" w:rsidRDefault="004078FD">
      <w:pPr>
        <w:rPr>
          <w:b/>
          <w:bCs/>
          <w:noProof/>
          <w:lang w:val="en-US"/>
        </w:rPr>
      </w:pPr>
    </w:p>
    <w:p w14:paraId="692D65BA" w14:textId="77777777" w:rsidR="004078FD" w:rsidRDefault="004078FD">
      <w:pPr>
        <w:rPr>
          <w:b/>
          <w:bCs/>
          <w:noProof/>
          <w:lang w:val="en-US"/>
        </w:rPr>
      </w:pPr>
    </w:p>
    <w:p w14:paraId="0DA492E0" w14:textId="140EDAF1" w:rsidR="004078FD" w:rsidRDefault="004078FD" w:rsidP="001E77CA">
      <w:pPr>
        <w:pStyle w:val="Title"/>
        <w:jc w:val="center"/>
      </w:pPr>
      <w:r>
        <w:t>Contract Number:</w:t>
      </w:r>
      <w:r w:rsidR="001E77CA">
        <w:t xml:space="preserve"> IRM22/7595</w:t>
      </w:r>
    </w:p>
    <w:p w14:paraId="7DA349FA" w14:textId="69B5A09E" w:rsidR="004078FD" w:rsidRDefault="004078FD" w:rsidP="001E77CA">
      <w:pPr>
        <w:pStyle w:val="Title"/>
        <w:jc w:val="center"/>
      </w:pPr>
      <w:r>
        <w:t>For:</w:t>
      </w:r>
      <w:r w:rsidR="001E77CA">
        <w:t xml:space="preserve"> The supply of spares, consumables and accessories for the Land Rover Wolf Platform</w:t>
      </w:r>
    </w:p>
    <w:p w14:paraId="7C59FB45" w14:textId="77777777"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14:paraId="3CBEAD5A" w14:textId="77777777" w:rsidTr="000E4463">
        <w:trPr>
          <w:trHeight w:hRule="exact" w:val="4813"/>
        </w:trPr>
        <w:tc>
          <w:tcPr>
            <w:tcW w:w="4644" w:type="dxa"/>
            <w:tcBorders>
              <w:top w:val="single" w:sz="4" w:space="0" w:color="000000"/>
              <w:left w:val="single" w:sz="4" w:space="0" w:color="000000"/>
              <w:bottom w:val="single" w:sz="4" w:space="0" w:color="000000"/>
              <w:right w:val="single" w:sz="4" w:space="0" w:color="000000"/>
            </w:tcBorders>
          </w:tcPr>
          <w:p w14:paraId="23098539" w14:textId="77777777"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14:paraId="3F4898A0" w14:textId="77777777" w:rsidR="004078FD" w:rsidRDefault="004078FD" w:rsidP="00EF24BE">
            <w:pPr>
              <w:pStyle w:val="TableParagraph"/>
              <w:rPr>
                <w:rFonts w:ascii="Arial" w:eastAsia="Arial" w:hAnsi="Arial" w:cs="Arial"/>
                <w:b/>
                <w:bCs/>
              </w:rPr>
            </w:pPr>
          </w:p>
          <w:p w14:paraId="5F13FF73" w14:textId="77DFC56E" w:rsidR="004078FD" w:rsidRDefault="004078FD" w:rsidP="00EF24BE">
            <w:pPr>
              <w:pStyle w:val="TableParagraph"/>
              <w:ind w:left="102"/>
              <w:rPr>
                <w:rFonts w:ascii="Arial"/>
                <w:b/>
              </w:rPr>
            </w:pPr>
            <w:r>
              <w:rPr>
                <w:rFonts w:ascii="Arial"/>
                <w:b/>
              </w:rPr>
              <w:t>Team Name and</w:t>
            </w:r>
            <w:r>
              <w:rPr>
                <w:rFonts w:ascii="Arial"/>
                <w:b/>
                <w:spacing w:val="-10"/>
              </w:rPr>
              <w:t xml:space="preserve"> </w:t>
            </w:r>
            <w:r>
              <w:rPr>
                <w:rFonts w:ascii="Arial"/>
                <w:b/>
              </w:rPr>
              <w:t>address:</w:t>
            </w:r>
          </w:p>
          <w:p w14:paraId="5EA60CB6" w14:textId="234296C8" w:rsidR="001E77CA" w:rsidRDefault="001E77CA" w:rsidP="00EF24BE">
            <w:pPr>
              <w:pStyle w:val="TableParagraph"/>
              <w:ind w:left="102"/>
              <w:rPr>
                <w:rFonts w:ascii="Arial"/>
                <w:b/>
              </w:rPr>
            </w:pPr>
          </w:p>
          <w:p w14:paraId="21198F64" w14:textId="77777777" w:rsidR="001E77CA" w:rsidRPr="001E77CA" w:rsidRDefault="001E77CA" w:rsidP="001E77CA">
            <w:pPr>
              <w:pStyle w:val="TableParagraph"/>
              <w:ind w:left="102"/>
              <w:rPr>
                <w:rFonts w:ascii="Arial" w:eastAsia="Arial" w:hAnsi="Arial" w:cs="Arial"/>
              </w:rPr>
            </w:pPr>
            <w:r w:rsidRPr="001E77CA">
              <w:rPr>
                <w:rFonts w:ascii="Arial" w:eastAsia="Arial" w:hAnsi="Arial" w:cs="Arial"/>
              </w:rPr>
              <w:t xml:space="preserve">Babcock Land Defence Ltd, </w:t>
            </w:r>
          </w:p>
          <w:p w14:paraId="6C9EAA72" w14:textId="04700077" w:rsidR="001E77CA" w:rsidRPr="001E77CA" w:rsidRDefault="001E77CA" w:rsidP="001E77CA">
            <w:pPr>
              <w:pStyle w:val="TableParagraph"/>
              <w:ind w:left="102"/>
              <w:rPr>
                <w:rFonts w:ascii="Arial" w:eastAsia="Arial" w:hAnsi="Arial" w:cs="Arial"/>
              </w:rPr>
            </w:pPr>
            <w:r w:rsidRPr="001E77CA">
              <w:rPr>
                <w:rFonts w:ascii="Arial" w:eastAsia="Arial" w:hAnsi="Arial" w:cs="Arial"/>
              </w:rPr>
              <w:t xml:space="preserve">Inventory &amp; Repair Management (I&amp;RM), </w:t>
            </w:r>
          </w:p>
          <w:p w14:paraId="1DFDBD52" w14:textId="29315B7F" w:rsidR="001E77CA" w:rsidRPr="001E77CA" w:rsidRDefault="001E77CA" w:rsidP="001E77CA">
            <w:pPr>
              <w:pStyle w:val="TableParagraph"/>
              <w:ind w:left="102"/>
              <w:rPr>
                <w:rFonts w:ascii="Arial" w:eastAsia="Arial" w:hAnsi="Arial" w:cs="Arial"/>
              </w:rPr>
            </w:pPr>
            <w:r w:rsidRPr="001E77CA">
              <w:rPr>
                <w:rFonts w:ascii="Arial" w:eastAsia="Arial" w:hAnsi="Arial" w:cs="Arial"/>
              </w:rPr>
              <w:t xml:space="preserve">Building B15, </w:t>
            </w:r>
          </w:p>
          <w:p w14:paraId="2A54A777" w14:textId="5C6D4BE4" w:rsidR="001E77CA" w:rsidRPr="001E77CA" w:rsidRDefault="001E77CA" w:rsidP="001E77CA">
            <w:pPr>
              <w:pStyle w:val="TableParagraph"/>
              <w:ind w:left="102"/>
              <w:rPr>
                <w:rFonts w:ascii="Arial" w:eastAsia="Arial" w:hAnsi="Arial" w:cs="Arial"/>
              </w:rPr>
            </w:pPr>
            <w:r w:rsidRPr="001E77CA">
              <w:rPr>
                <w:rFonts w:ascii="Arial" w:eastAsia="Arial" w:hAnsi="Arial" w:cs="Arial"/>
              </w:rPr>
              <w:t xml:space="preserve">Donnington, </w:t>
            </w:r>
          </w:p>
          <w:p w14:paraId="0CA94E4F" w14:textId="2D974212" w:rsidR="001E77CA" w:rsidRPr="001E77CA" w:rsidRDefault="001E77CA" w:rsidP="001E77CA">
            <w:pPr>
              <w:pStyle w:val="TableParagraph"/>
              <w:ind w:left="102"/>
              <w:rPr>
                <w:rFonts w:ascii="Arial" w:eastAsia="Arial" w:hAnsi="Arial" w:cs="Arial"/>
              </w:rPr>
            </w:pPr>
            <w:r w:rsidRPr="001E77CA">
              <w:rPr>
                <w:rFonts w:ascii="Arial" w:eastAsia="Arial" w:hAnsi="Arial" w:cs="Arial"/>
              </w:rPr>
              <w:t xml:space="preserve">Telford, </w:t>
            </w:r>
          </w:p>
          <w:p w14:paraId="562DEA84" w14:textId="7096707B" w:rsidR="001E77CA" w:rsidRPr="001E77CA" w:rsidRDefault="001E77CA" w:rsidP="001E77CA">
            <w:pPr>
              <w:pStyle w:val="TableParagraph"/>
              <w:ind w:left="102"/>
              <w:rPr>
                <w:rFonts w:ascii="Arial" w:eastAsia="Arial" w:hAnsi="Arial" w:cs="Arial"/>
              </w:rPr>
            </w:pPr>
            <w:r w:rsidRPr="001E77CA">
              <w:rPr>
                <w:rFonts w:ascii="Arial" w:eastAsia="Arial" w:hAnsi="Arial" w:cs="Arial"/>
              </w:rPr>
              <w:t xml:space="preserve">Shropshire, </w:t>
            </w:r>
          </w:p>
          <w:p w14:paraId="7F4A8992" w14:textId="07627BDA" w:rsidR="00E43422" w:rsidRPr="001E77CA" w:rsidRDefault="001E77CA" w:rsidP="001E77CA">
            <w:pPr>
              <w:pStyle w:val="TableParagraph"/>
              <w:ind w:left="102"/>
              <w:rPr>
                <w:rFonts w:ascii="Arial" w:eastAsia="Arial" w:hAnsi="Arial" w:cs="Arial"/>
              </w:rPr>
            </w:pPr>
            <w:r w:rsidRPr="001E77CA">
              <w:rPr>
                <w:rFonts w:ascii="Arial" w:eastAsia="Arial" w:hAnsi="Arial" w:cs="Arial"/>
              </w:rPr>
              <w:t>TF2 8JT</w:t>
            </w:r>
          </w:p>
          <w:p w14:paraId="698C9382" w14:textId="77777777" w:rsidR="00E43422" w:rsidRDefault="00E43422" w:rsidP="00EF24BE">
            <w:pPr>
              <w:pStyle w:val="TableParagraph"/>
              <w:ind w:left="102" w:right="2461"/>
              <w:rPr>
                <w:rFonts w:ascii="Arial"/>
                <w:b/>
              </w:rPr>
            </w:pPr>
          </w:p>
          <w:p w14:paraId="5103CA9A" w14:textId="77777777" w:rsidR="00E43422" w:rsidRDefault="00E43422" w:rsidP="00EF24BE">
            <w:pPr>
              <w:pStyle w:val="TableParagraph"/>
              <w:ind w:left="102" w:right="2461"/>
              <w:rPr>
                <w:rFonts w:ascii="Arial"/>
                <w:b/>
              </w:rPr>
            </w:pPr>
          </w:p>
          <w:p w14:paraId="39ACF5FC" w14:textId="77777777" w:rsidR="007C34A3" w:rsidRDefault="00E43422" w:rsidP="007C34A3">
            <w:pPr>
              <w:pStyle w:val="TableParagraph"/>
              <w:ind w:left="102" w:right="-74"/>
              <w:rPr>
                <w:rFonts w:ascii="Arial"/>
                <w:b/>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3324E7">
              <w:rPr>
                <w:rFonts w:ascii="Arial"/>
                <w:b/>
              </w:rPr>
              <w:t xml:space="preserve"> </w:t>
            </w:r>
          </w:p>
          <w:p w14:paraId="198050C3" w14:textId="095FC248" w:rsidR="004078FD" w:rsidRDefault="004078FD" w:rsidP="007C34A3">
            <w:pPr>
              <w:pStyle w:val="TableParagraph"/>
              <w:ind w:left="102" w:right="-74"/>
              <w:rPr>
                <w:rFonts w:ascii="Arial" w:eastAsia="Arial" w:hAnsi="Arial" w:cs="Arial"/>
              </w:rPr>
            </w:pPr>
            <w:r>
              <w:rPr>
                <w:rFonts w:ascii="Arial"/>
                <w:b/>
              </w:rPr>
              <w:t>Telephone</w:t>
            </w:r>
            <w:r>
              <w:rPr>
                <w:rFonts w:ascii="Arial"/>
                <w:b/>
                <w:spacing w:val="-5"/>
              </w:rPr>
              <w:t xml:space="preserve"> </w:t>
            </w:r>
            <w:r>
              <w:rPr>
                <w:rFonts w:ascii="Arial"/>
                <w:b/>
              </w:rPr>
              <w:t xml:space="preserve">Number: </w:t>
            </w:r>
          </w:p>
        </w:tc>
        <w:tc>
          <w:tcPr>
            <w:tcW w:w="4644" w:type="dxa"/>
            <w:tcBorders>
              <w:top w:val="single" w:sz="4" w:space="0" w:color="000000"/>
              <w:left w:val="single" w:sz="4" w:space="0" w:color="000000"/>
              <w:bottom w:val="single" w:sz="4" w:space="0" w:color="000000"/>
              <w:right w:val="single" w:sz="4" w:space="0" w:color="000000"/>
            </w:tcBorders>
          </w:tcPr>
          <w:p w14:paraId="6AA70202" w14:textId="77777777" w:rsidR="004078FD" w:rsidRDefault="004078FD" w:rsidP="00EF24BE">
            <w:pPr>
              <w:pStyle w:val="TableParagraph"/>
              <w:spacing w:line="248" w:lineRule="exact"/>
              <w:ind w:left="103"/>
              <w:rPr>
                <w:rFonts w:ascii="Arial"/>
                <w:b/>
              </w:rPr>
            </w:pPr>
            <w:r>
              <w:rPr>
                <w:rFonts w:ascii="Arial"/>
                <w:b/>
              </w:rPr>
              <w:t>And</w:t>
            </w:r>
          </w:p>
          <w:p w14:paraId="2404F745"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D8EE529" w14:textId="77777777" w:rsidR="004078FD" w:rsidRDefault="004078FD" w:rsidP="00EF24BE">
            <w:pPr>
              <w:pStyle w:val="TableParagraph"/>
              <w:ind w:left="102" w:right="1311"/>
              <w:rPr>
                <w:rFonts w:ascii="Arial"/>
                <w:b/>
              </w:rPr>
            </w:pPr>
          </w:p>
          <w:p w14:paraId="63F0A76A" w14:textId="77777777" w:rsidR="003324E7" w:rsidRPr="002B6EBD" w:rsidRDefault="003324E7" w:rsidP="003324E7">
            <w:pPr>
              <w:pStyle w:val="TableParagraph"/>
              <w:ind w:left="102" w:right="1311"/>
              <w:rPr>
                <w:rFonts w:ascii="Arial"/>
                <w:bCs/>
              </w:rPr>
            </w:pPr>
            <w:r w:rsidRPr="002B6EBD">
              <w:rPr>
                <w:rFonts w:ascii="Arial"/>
                <w:bCs/>
              </w:rPr>
              <w:t>TVS Supply Chain Solutions Ltd</w:t>
            </w:r>
          </w:p>
          <w:p w14:paraId="22538459" w14:textId="77777777" w:rsidR="003324E7" w:rsidRPr="002B6EBD" w:rsidRDefault="003324E7" w:rsidP="003324E7">
            <w:pPr>
              <w:pStyle w:val="TableParagraph"/>
              <w:ind w:left="102" w:right="1311"/>
              <w:rPr>
                <w:rFonts w:ascii="Arial"/>
                <w:bCs/>
              </w:rPr>
            </w:pPr>
            <w:r w:rsidRPr="002B6EBD">
              <w:rPr>
                <w:rFonts w:ascii="Arial"/>
                <w:bCs/>
              </w:rPr>
              <w:t>Logistics House</w:t>
            </w:r>
          </w:p>
          <w:p w14:paraId="790900F4" w14:textId="77777777" w:rsidR="003324E7" w:rsidRPr="002B6EBD" w:rsidRDefault="003324E7" w:rsidP="003324E7">
            <w:pPr>
              <w:pStyle w:val="TableParagraph"/>
              <w:ind w:left="102" w:right="1311"/>
              <w:rPr>
                <w:rFonts w:ascii="Arial"/>
                <w:bCs/>
              </w:rPr>
            </w:pPr>
            <w:r w:rsidRPr="002B6EBD">
              <w:rPr>
                <w:rFonts w:ascii="Arial"/>
                <w:bCs/>
              </w:rPr>
              <w:t>Buckshaw Avenue</w:t>
            </w:r>
          </w:p>
          <w:p w14:paraId="69767A70" w14:textId="77777777" w:rsidR="003324E7" w:rsidRPr="002B6EBD" w:rsidRDefault="003324E7" w:rsidP="003324E7">
            <w:pPr>
              <w:pStyle w:val="TableParagraph"/>
              <w:ind w:left="102" w:right="1311"/>
              <w:rPr>
                <w:rFonts w:ascii="Arial"/>
                <w:bCs/>
              </w:rPr>
            </w:pPr>
            <w:r w:rsidRPr="002B6EBD">
              <w:rPr>
                <w:rFonts w:ascii="Arial"/>
                <w:bCs/>
              </w:rPr>
              <w:t>Chorley</w:t>
            </w:r>
          </w:p>
          <w:p w14:paraId="014406D0" w14:textId="77777777" w:rsidR="003324E7" w:rsidRPr="002B6EBD" w:rsidRDefault="003324E7" w:rsidP="003324E7">
            <w:pPr>
              <w:pStyle w:val="TableParagraph"/>
              <w:ind w:left="102" w:right="1311"/>
              <w:rPr>
                <w:rFonts w:ascii="Arial"/>
                <w:bCs/>
              </w:rPr>
            </w:pPr>
            <w:r w:rsidRPr="002B6EBD">
              <w:rPr>
                <w:rFonts w:ascii="Arial"/>
                <w:bCs/>
              </w:rPr>
              <w:t>Lancashire</w:t>
            </w:r>
          </w:p>
          <w:p w14:paraId="1DFA4098" w14:textId="29C61129" w:rsidR="004078FD" w:rsidRPr="002B6EBD" w:rsidRDefault="003324E7" w:rsidP="003324E7">
            <w:pPr>
              <w:pStyle w:val="TableParagraph"/>
              <w:ind w:left="102" w:right="1311"/>
              <w:rPr>
                <w:rFonts w:ascii="Arial"/>
                <w:bCs/>
              </w:rPr>
            </w:pPr>
            <w:r w:rsidRPr="002B6EBD">
              <w:rPr>
                <w:rFonts w:ascii="Arial"/>
                <w:bCs/>
              </w:rPr>
              <w:t>PR6 7AJ</w:t>
            </w:r>
          </w:p>
          <w:p w14:paraId="76F81786" w14:textId="77777777" w:rsidR="00E43422" w:rsidRDefault="00E43422" w:rsidP="003324E7">
            <w:pPr>
              <w:pStyle w:val="TableParagraph"/>
              <w:ind w:right="1311"/>
              <w:rPr>
                <w:rFonts w:ascii="Arial"/>
                <w:b/>
              </w:rPr>
            </w:pPr>
          </w:p>
          <w:p w14:paraId="26AB622C" w14:textId="77777777" w:rsidR="00E43422" w:rsidRDefault="00E43422" w:rsidP="00EF24BE">
            <w:pPr>
              <w:pStyle w:val="TableParagraph"/>
              <w:ind w:left="102" w:right="1311"/>
              <w:rPr>
                <w:rFonts w:ascii="Arial"/>
                <w:b/>
              </w:rPr>
            </w:pPr>
          </w:p>
          <w:p w14:paraId="7AA7A5E8" w14:textId="19BDF912" w:rsidR="004078FD" w:rsidRDefault="003324E7" w:rsidP="003324E7">
            <w:pPr>
              <w:pStyle w:val="TableParagraph"/>
              <w:ind w:right="1311"/>
              <w:rPr>
                <w:rFonts w:ascii="Arial" w:eastAsia="Arial" w:hAnsi="Arial" w:cs="Arial"/>
              </w:rPr>
            </w:pPr>
            <w:r>
              <w:rPr>
                <w:rFonts w:ascii="Arial"/>
                <w:b/>
              </w:rPr>
              <w:t xml:space="preserve">  </w:t>
            </w:r>
            <w:r w:rsidR="004078FD">
              <w:rPr>
                <w:rFonts w:ascii="Arial"/>
                <w:b/>
              </w:rPr>
              <w:t>E-mail</w:t>
            </w:r>
            <w:r w:rsidR="004078FD">
              <w:rPr>
                <w:rFonts w:ascii="Arial"/>
                <w:b/>
                <w:spacing w:val="-10"/>
              </w:rPr>
              <w:t xml:space="preserve"> </w:t>
            </w:r>
            <w:r w:rsidR="004078FD">
              <w:rPr>
                <w:rFonts w:ascii="Arial"/>
                <w:b/>
              </w:rPr>
              <w:t>Address:</w:t>
            </w:r>
            <w:r>
              <w:rPr>
                <w:rFonts w:ascii="Arial"/>
                <w:b/>
              </w:rPr>
              <w:t xml:space="preserve">   </w:t>
            </w:r>
          </w:p>
          <w:p w14:paraId="0C949FAF" w14:textId="25BB1DEE" w:rsidR="004078FD" w:rsidRDefault="004078FD" w:rsidP="00EF24BE">
            <w:pPr>
              <w:pStyle w:val="TableParagraph"/>
              <w:spacing w:before="1"/>
              <w:ind w:left="102" w:right="2461"/>
              <w:rPr>
                <w:rFonts w:ascii="Arial" w:eastAsia="Arial" w:hAnsi="Arial" w:cs="Arial"/>
              </w:rPr>
            </w:pPr>
          </w:p>
        </w:tc>
      </w:tr>
    </w:tbl>
    <w:p w14:paraId="7A0D390C" w14:textId="1033B171" w:rsidR="00E43422" w:rsidRDefault="000E4463">
      <w:r>
        <w:rPr>
          <w:rFonts w:eastAsia="Arial" w:cs="Arial"/>
        </w:rPr>
        <w:lastRenderedPageBreak/>
        <w:t>*</w:t>
      </w:r>
      <w:r w:rsidR="005839E1" w:rsidRPr="005839E1">
        <w:rPr>
          <w:rFonts w:cs="Arial"/>
          <w:i/>
          <w:iCs/>
          <w:color w:val="000000"/>
          <w:szCs w:val="20"/>
        </w:rPr>
        <w:t>This contract is managed by Babcock Land Defence Limited (‘Babcock’) acting as agent to the Authority pursuant to the Land Equipment Service and Transformation Contract (Contract No. LECON/1006) dated 1 April 2015.</w:t>
      </w:r>
      <w:r w:rsidR="005839E1" w:rsidRPr="005839E1">
        <w:rPr>
          <w:rFonts w:cs="Arial"/>
          <w:color w:val="000000"/>
          <w:szCs w:val="20"/>
        </w:rPr>
        <w:t xml:space="preserve"> </w:t>
      </w:r>
      <w:r w:rsidR="005839E1" w:rsidRPr="005839E1">
        <w:rPr>
          <w:rFonts w:cs="Arial"/>
          <w:i/>
          <w:iCs/>
          <w:color w:val="000000"/>
          <w:szCs w:val="20"/>
        </w:rPr>
        <w:t>Any reference to Babcock or named Babcock employees within this contract shall be construed as Babcock or the Babcock employees acting as agent to the Authority</w:t>
      </w:r>
      <w:r w:rsidR="005839E1">
        <w:rPr>
          <w:rFonts w:cs="Arial"/>
          <w:i/>
          <w:iCs/>
          <w:color w:val="000000"/>
          <w:szCs w:val="20"/>
        </w:rPr>
        <w:t>.</w:t>
      </w:r>
    </w:p>
    <w:p w14:paraId="68527C04" w14:textId="77777777" w:rsidR="00E43422" w:rsidRDefault="00E43422"/>
    <w:p w14:paraId="3F6C8CA1" w14:textId="77777777"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Default="00334209">
          <w:pPr>
            <w:pStyle w:val="TOCHeading"/>
          </w:pPr>
          <w:r>
            <w:t>Contents</w:t>
          </w:r>
        </w:p>
        <w:p w14:paraId="4A79B135" w14:textId="596AFB4E" w:rsidR="00D7346E" w:rsidRDefault="00334209">
          <w:pPr>
            <w:pStyle w:val="TOC3"/>
            <w:tabs>
              <w:tab w:val="right" w:leader="dot" w:pos="9016"/>
            </w:tabs>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108608185" w:history="1">
            <w:r w:rsidR="00D7346E" w:rsidRPr="00D10262">
              <w:rPr>
                <w:rStyle w:val="Hyperlink"/>
                <w:noProof/>
              </w:rPr>
              <w:t>General Conditions</w:t>
            </w:r>
            <w:r w:rsidR="00D7346E">
              <w:rPr>
                <w:noProof/>
                <w:webHidden/>
              </w:rPr>
              <w:tab/>
            </w:r>
            <w:r w:rsidR="00D7346E">
              <w:rPr>
                <w:noProof/>
                <w:webHidden/>
              </w:rPr>
              <w:fldChar w:fldCharType="begin"/>
            </w:r>
            <w:r w:rsidR="00D7346E">
              <w:rPr>
                <w:noProof/>
                <w:webHidden/>
              </w:rPr>
              <w:instrText xml:space="preserve"> PAGEREF _Toc108608185 \h </w:instrText>
            </w:r>
            <w:r w:rsidR="00D7346E">
              <w:rPr>
                <w:noProof/>
                <w:webHidden/>
              </w:rPr>
            </w:r>
            <w:r w:rsidR="00D7346E">
              <w:rPr>
                <w:noProof/>
                <w:webHidden/>
              </w:rPr>
              <w:fldChar w:fldCharType="separate"/>
            </w:r>
            <w:r w:rsidR="00D7346E">
              <w:rPr>
                <w:noProof/>
                <w:webHidden/>
              </w:rPr>
              <w:t>5</w:t>
            </w:r>
            <w:r w:rsidR="00D7346E">
              <w:rPr>
                <w:noProof/>
                <w:webHidden/>
              </w:rPr>
              <w:fldChar w:fldCharType="end"/>
            </w:r>
          </w:hyperlink>
        </w:p>
        <w:p w14:paraId="3990291A" w14:textId="62EC3A5C" w:rsidR="00D7346E" w:rsidRDefault="007C34A3">
          <w:pPr>
            <w:pStyle w:val="TOC3"/>
            <w:tabs>
              <w:tab w:val="left" w:pos="880"/>
              <w:tab w:val="right" w:leader="dot" w:pos="9016"/>
            </w:tabs>
            <w:rPr>
              <w:rFonts w:asciiTheme="minorHAnsi" w:eastAsiaTheme="minorEastAsia" w:hAnsiTheme="minorHAnsi"/>
              <w:noProof/>
              <w:sz w:val="22"/>
              <w:lang w:eastAsia="en-GB"/>
            </w:rPr>
          </w:pPr>
          <w:hyperlink w:anchor="_Toc108608186" w:history="1">
            <w:r w:rsidR="00D7346E" w:rsidRPr="00D10262">
              <w:rPr>
                <w:rStyle w:val="Hyperlink"/>
                <w:noProof/>
              </w:rPr>
              <w:t>1.</w:t>
            </w:r>
            <w:r w:rsidR="00D7346E">
              <w:rPr>
                <w:rFonts w:asciiTheme="minorHAnsi" w:eastAsiaTheme="minorEastAsia" w:hAnsiTheme="minorHAnsi"/>
                <w:noProof/>
                <w:sz w:val="22"/>
                <w:lang w:eastAsia="en-GB"/>
              </w:rPr>
              <w:tab/>
            </w:r>
            <w:r w:rsidR="00D7346E" w:rsidRPr="00D10262">
              <w:rPr>
                <w:rStyle w:val="Hyperlink"/>
                <w:noProof/>
              </w:rPr>
              <w:t>General</w:t>
            </w:r>
            <w:r w:rsidR="00D7346E">
              <w:rPr>
                <w:noProof/>
                <w:webHidden/>
              </w:rPr>
              <w:tab/>
            </w:r>
            <w:r w:rsidR="00D7346E">
              <w:rPr>
                <w:noProof/>
                <w:webHidden/>
              </w:rPr>
              <w:fldChar w:fldCharType="begin"/>
            </w:r>
            <w:r w:rsidR="00D7346E">
              <w:rPr>
                <w:noProof/>
                <w:webHidden/>
              </w:rPr>
              <w:instrText xml:space="preserve"> PAGEREF _Toc108608186 \h </w:instrText>
            </w:r>
            <w:r w:rsidR="00D7346E">
              <w:rPr>
                <w:noProof/>
                <w:webHidden/>
              </w:rPr>
            </w:r>
            <w:r w:rsidR="00D7346E">
              <w:rPr>
                <w:noProof/>
                <w:webHidden/>
              </w:rPr>
              <w:fldChar w:fldCharType="separate"/>
            </w:r>
            <w:r w:rsidR="00D7346E">
              <w:rPr>
                <w:noProof/>
                <w:webHidden/>
              </w:rPr>
              <w:t>5</w:t>
            </w:r>
            <w:r w:rsidR="00D7346E">
              <w:rPr>
                <w:noProof/>
                <w:webHidden/>
              </w:rPr>
              <w:fldChar w:fldCharType="end"/>
            </w:r>
          </w:hyperlink>
        </w:p>
        <w:p w14:paraId="6A85A508" w14:textId="0C79A617" w:rsidR="00D7346E" w:rsidRDefault="007C34A3">
          <w:pPr>
            <w:pStyle w:val="TOC3"/>
            <w:tabs>
              <w:tab w:val="left" w:pos="880"/>
              <w:tab w:val="right" w:leader="dot" w:pos="9016"/>
            </w:tabs>
            <w:rPr>
              <w:rFonts w:asciiTheme="minorHAnsi" w:eastAsiaTheme="minorEastAsia" w:hAnsiTheme="minorHAnsi"/>
              <w:noProof/>
              <w:sz w:val="22"/>
              <w:lang w:eastAsia="en-GB"/>
            </w:rPr>
          </w:pPr>
          <w:hyperlink w:anchor="_Toc108608187" w:history="1">
            <w:r w:rsidR="00D7346E" w:rsidRPr="00D10262">
              <w:rPr>
                <w:rStyle w:val="Hyperlink"/>
                <w:noProof/>
              </w:rPr>
              <w:t>2.</w:t>
            </w:r>
            <w:r w:rsidR="00D7346E">
              <w:rPr>
                <w:rFonts w:asciiTheme="minorHAnsi" w:eastAsiaTheme="minorEastAsia" w:hAnsiTheme="minorHAnsi"/>
                <w:noProof/>
                <w:sz w:val="22"/>
                <w:lang w:eastAsia="en-GB"/>
              </w:rPr>
              <w:tab/>
            </w:r>
            <w:r w:rsidR="00D7346E" w:rsidRPr="00D10262">
              <w:rPr>
                <w:rStyle w:val="Hyperlink"/>
                <w:noProof/>
              </w:rPr>
              <w:t>Duration of</w:t>
            </w:r>
            <w:r w:rsidR="00D7346E" w:rsidRPr="00D10262">
              <w:rPr>
                <w:rStyle w:val="Hyperlink"/>
                <w:noProof/>
                <w:spacing w:val="-1"/>
              </w:rPr>
              <w:t xml:space="preserve"> </w:t>
            </w:r>
            <w:r w:rsidR="00D7346E" w:rsidRPr="00D10262">
              <w:rPr>
                <w:rStyle w:val="Hyperlink"/>
                <w:noProof/>
              </w:rPr>
              <w:t>Contract</w:t>
            </w:r>
            <w:r w:rsidR="00D7346E">
              <w:rPr>
                <w:noProof/>
                <w:webHidden/>
              </w:rPr>
              <w:tab/>
            </w:r>
            <w:r w:rsidR="00D7346E">
              <w:rPr>
                <w:noProof/>
                <w:webHidden/>
              </w:rPr>
              <w:fldChar w:fldCharType="begin"/>
            </w:r>
            <w:r w:rsidR="00D7346E">
              <w:rPr>
                <w:noProof/>
                <w:webHidden/>
              </w:rPr>
              <w:instrText xml:space="preserve"> PAGEREF _Toc108608187 \h </w:instrText>
            </w:r>
            <w:r w:rsidR="00D7346E">
              <w:rPr>
                <w:noProof/>
                <w:webHidden/>
              </w:rPr>
            </w:r>
            <w:r w:rsidR="00D7346E">
              <w:rPr>
                <w:noProof/>
                <w:webHidden/>
              </w:rPr>
              <w:fldChar w:fldCharType="separate"/>
            </w:r>
            <w:r w:rsidR="00D7346E">
              <w:rPr>
                <w:noProof/>
                <w:webHidden/>
              </w:rPr>
              <w:t>5</w:t>
            </w:r>
            <w:r w:rsidR="00D7346E">
              <w:rPr>
                <w:noProof/>
                <w:webHidden/>
              </w:rPr>
              <w:fldChar w:fldCharType="end"/>
            </w:r>
          </w:hyperlink>
        </w:p>
        <w:p w14:paraId="241914E6" w14:textId="36660FFB" w:rsidR="00D7346E" w:rsidRDefault="007C34A3">
          <w:pPr>
            <w:pStyle w:val="TOC3"/>
            <w:tabs>
              <w:tab w:val="left" w:pos="880"/>
              <w:tab w:val="right" w:leader="dot" w:pos="9016"/>
            </w:tabs>
            <w:rPr>
              <w:rFonts w:asciiTheme="minorHAnsi" w:eastAsiaTheme="minorEastAsia" w:hAnsiTheme="minorHAnsi"/>
              <w:noProof/>
              <w:sz w:val="22"/>
              <w:lang w:eastAsia="en-GB"/>
            </w:rPr>
          </w:pPr>
          <w:hyperlink w:anchor="_Toc108608188" w:history="1">
            <w:r w:rsidR="00D7346E" w:rsidRPr="00D10262">
              <w:rPr>
                <w:rStyle w:val="Hyperlink"/>
                <w:noProof/>
              </w:rPr>
              <w:t>3.</w:t>
            </w:r>
            <w:r w:rsidR="00D7346E">
              <w:rPr>
                <w:rFonts w:asciiTheme="minorHAnsi" w:eastAsiaTheme="minorEastAsia" w:hAnsiTheme="minorHAnsi"/>
                <w:noProof/>
                <w:sz w:val="22"/>
                <w:lang w:eastAsia="en-GB"/>
              </w:rPr>
              <w:tab/>
            </w:r>
            <w:r w:rsidR="00D7346E" w:rsidRPr="00D10262">
              <w:rPr>
                <w:rStyle w:val="Hyperlink"/>
                <w:noProof/>
              </w:rPr>
              <w:t>Entire Agreement</w:t>
            </w:r>
            <w:r w:rsidR="00D7346E">
              <w:rPr>
                <w:noProof/>
                <w:webHidden/>
              </w:rPr>
              <w:tab/>
            </w:r>
            <w:r w:rsidR="00D7346E">
              <w:rPr>
                <w:noProof/>
                <w:webHidden/>
              </w:rPr>
              <w:fldChar w:fldCharType="begin"/>
            </w:r>
            <w:r w:rsidR="00D7346E">
              <w:rPr>
                <w:noProof/>
                <w:webHidden/>
              </w:rPr>
              <w:instrText xml:space="preserve"> PAGEREF _Toc108608188 \h </w:instrText>
            </w:r>
            <w:r w:rsidR="00D7346E">
              <w:rPr>
                <w:noProof/>
                <w:webHidden/>
              </w:rPr>
            </w:r>
            <w:r w:rsidR="00D7346E">
              <w:rPr>
                <w:noProof/>
                <w:webHidden/>
              </w:rPr>
              <w:fldChar w:fldCharType="separate"/>
            </w:r>
            <w:r w:rsidR="00D7346E">
              <w:rPr>
                <w:noProof/>
                <w:webHidden/>
              </w:rPr>
              <w:t>5</w:t>
            </w:r>
            <w:r w:rsidR="00D7346E">
              <w:rPr>
                <w:noProof/>
                <w:webHidden/>
              </w:rPr>
              <w:fldChar w:fldCharType="end"/>
            </w:r>
          </w:hyperlink>
        </w:p>
        <w:p w14:paraId="71439218" w14:textId="53C32551" w:rsidR="00D7346E" w:rsidRDefault="007C34A3">
          <w:pPr>
            <w:pStyle w:val="TOC3"/>
            <w:tabs>
              <w:tab w:val="left" w:pos="880"/>
              <w:tab w:val="right" w:leader="dot" w:pos="9016"/>
            </w:tabs>
            <w:rPr>
              <w:rFonts w:asciiTheme="minorHAnsi" w:eastAsiaTheme="minorEastAsia" w:hAnsiTheme="minorHAnsi"/>
              <w:noProof/>
              <w:sz w:val="22"/>
              <w:lang w:eastAsia="en-GB"/>
            </w:rPr>
          </w:pPr>
          <w:hyperlink w:anchor="_Toc108608189" w:history="1">
            <w:r w:rsidR="00D7346E" w:rsidRPr="00D10262">
              <w:rPr>
                <w:rStyle w:val="Hyperlink"/>
                <w:noProof/>
              </w:rPr>
              <w:t>4.</w:t>
            </w:r>
            <w:r w:rsidR="00D7346E">
              <w:rPr>
                <w:rFonts w:asciiTheme="minorHAnsi" w:eastAsiaTheme="minorEastAsia" w:hAnsiTheme="minorHAnsi"/>
                <w:noProof/>
                <w:sz w:val="22"/>
                <w:lang w:eastAsia="en-GB"/>
              </w:rPr>
              <w:tab/>
            </w:r>
            <w:r w:rsidR="00D7346E" w:rsidRPr="00D10262">
              <w:rPr>
                <w:rStyle w:val="Hyperlink"/>
                <w:noProof/>
              </w:rPr>
              <w:t>Governing</w:t>
            </w:r>
            <w:r w:rsidR="00D7346E" w:rsidRPr="00D10262">
              <w:rPr>
                <w:rStyle w:val="Hyperlink"/>
                <w:noProof/>
                <w:spacing w:val="-1"/>
              </w:rPr>
              <w:t xml:space="preserve"> </w:t>
            </w:r>
            <w:r w:rsidR="00D7346E" w:rsidRPr="00D10262">
              <w:rPr>
                <w:rStyle w:val="Hyperlink"/>
                <w:noProof/>
              </w:rPr>
              <w:t>Law</w:t>
            </w:r>
            <w:r w:rsidR="00D7346E">
              <w:rPr>
                <w:noProof/>
                <w:webHidden/>
              </w:rPr>
              <w:tab/>
            </w:r>
            <w:r w:rsidR="00D7346E">
              <w:rPr>
                <w:noProof/>
                <w:webHidden/>
              </w:rPr>
              <w:fldChar w:fldCharType="begin"/>
            </w:r>
            <w:r w:rsidR="00D7346E">
              <w:rPr>
                <w:noProof/>
                <w:webHidden/>
              </w:rPr>
              <w:instrText xml:space="preserve"> PAGEREF _Toc108608189 \h </w:instrText>
            </w:r>
            <w:r w:rsidR="00D7346E">
              <w:rPr>
                <w:noProof/>
                <w:webHidden/>
              </w:rPr>
            </w:r>
            <w:r w:rsidR="00D7346E">
              <w:rPr>
                <w:noProof/>
                <w:webHidden/>
              </w:rPr>
              <w:fldChar w:fldCharType="separate"/>
            </w:r>
            <w:r w:rsidR="00D7346E">
              <w:rPr>
                <w:noProof/>
                <w:webHidden/>
              </w:rPr>
              <w:t>5</w:t>
            </w:r>
            <w:r w:rsidR="00D7346E">
              <w:rPr>
                <w:noProof/>
                <w:webHidden/>
              </w:rPr>
              <w:fldChar w:fldCharType="end"/>
            </w:r>
          </w:hyperlink>
        </w:p>
        <w:p w14:paraId="48489B0E" w14:textId="2088E992" w:rsidR="00D7346E" w:rsidRDefault="007C34A3">
          <w:pPr>
            <w:pStyle w:val="TOC3"/>
            <w:tabs>
              <w:tab w:val="left" w:pos="880"/>
              <w:tab w:val="right" w:leader="dot" w:pos="9016"/>
            </w:tabs>
            <w:rPr>
              <w:rFonts w:asciiTheme="minorHAnsi" w:eastAsiaTheme="minorEastAsia" w:hAnsiTheme="minorHAnsi"/>
              <w:noProof/>
              <w:sz w:val="22"/>
              <w:lang w:eastAsia="en-GB"/>
            </w:rPr>
          </w:pPr>
          <w:hyperlink w:anchor="_Toc108608190" w:history="1">
            <w:r w:rsidR="00D7346E" w:rsidRPr="00D10262">
              <w:rPr>
                <w:rStyle w:val="Hyperlink"/>
                <w:noProof/>
              </w:rPr>
              <w:t>5.</w:t>
            </w:r>
            <w:r w:rsidR="00D7346E">
              <w:rPr>
                <w:rFonts w:asciiTheme="minorHAnsi" w:eastAsiaTheme="minorEastAsia" w:hAnsiTheme="minorHAnsi"/>
                <w:noProof/>
                <w:sz w:val="22"/>
                <w:lang w:eastAsia="en-GB"/>
              </w:rPr>
              <w:tab/>
            </w:r>
            <w:r w:rsidR="00D7346E" w:rsidRPr="00D10262">
              <w:rPr>
                <w:rStyle w:val="Hyperlink"/>
                <w:noProof/>
              </w:rPr>
              <w:t>Precedence</w:t>
            </w:r>
            <w:r w:rsidR="00D7346E">
              <w:rPr>
                <w:noProof/>
                <w:webHidden/>
              </w:rPr>
              <w:tab/>
            </w:r>
            <w:r w:rsidR="00D7346E">
              <w:rPr>
                <w:noProof/>
                <w:webHidden/>
              </w:rPr>
              <w:fldChar w:fldCharType="begin"/>
            </w:r>
            <w:r w:rsidR="00D7346E">
              <w:rPr>
                <w:noProof/>
                <w:webHidden/>
              </w:rPr>
              <w:instrText xml:space="preserve"> PAGEREF _Toc108608190 \h </w:instrText>
            </w:r>
            <w:r w:rsidR="00D7346E">
              <w:rPr>
                <w:noProof/>
                <w:webHidden/>
              </w:rPr>
            </w:r>
            <w:r w:rsidR="00D7346E">
              <w:rPr>
                <w:noProof/>
                <w:webHidden/>
              </w:rPr>
              <w:fldChar w:fldCharType="separate"/>
            </w:r>
            <w:r w:rsidR="00D7346E">
              <w:rPr>
                <w:noProof/>
                <w:webHidden/>
              </w:rPr>
              <w:t>6</w:t>
            </w:r>
            <w:r w:rsidR="00D7346E">
              <w:rPr>
                <w:noProof/>
                <w:webHidden/>
              </w:rPr>
              <w:fldChar w:fldCharType="end"/>
            </w:r>
          </w:hyperlink>
        </w:p>
        <w:p w14:paraId="24713723" w14:textId="394A68EC" w:rsidR="00D7346E" w:rsidRDefault="007C34A3">
          <w:pPr>
            <w:pStyle w:val="TOC3"/>
            <w:tabs>
              <w:tab w:val="left" w:pos="880"/>
              <w:tab w:val="right" w:leader="dot" w:pos="9016"/>
            </w:tabs>
            <w:rPr>
              <w:rFonts w:asciiTheme="minorHAnsi" w:eastAsiaTheme="minorEastAsia" w:hAnsiTheme="minorHAnsi"/>
              <w:noProof/>
              <w:sz w:val="22"/>
              <w:lang w:eastAsia="en-GB"/>
            </w:rPr>
          </w:pPr>
          <w:hyperlink w:anchor="_Toc108608191" w:history="1">
            <w:r w:rsidR="00D7346E" w:rsidRPr="00D10262">
              <w:rPr>
                <w:rStyle w:val="Hyperlink"/>
                <w:noProof/>
              </w:rPr>
              <w:t>6.</w:t>
            </w:r>
            <w:r w:rsidR="00D7346E">
              <w:rPr>
                <w:rFonts w:asciiTheme="minorHAnsi" w:eastAsiaTheme="minorEastAsia" w:hAnsiTheme="minorHAnsi"/>
                <w:noProof/>
                <w:sz w:val="22"/>
                <w:lang w:eastAsia="en-GB"/>
              </w:rPr>
              <w:tab/>
            </w:r>
            <w:r w:rsidR="00D7346E" w:rsidRPr="00D10262">
              <w:rPr>
                <w:rStyle w:val="Hyperlink"/>
                <w:noProof/>
              </w:rPr>
              <w:t>Formal Amendments to the Contract</w:t>
            </w:r>
            <w:r w:rsidR="00D7346E">
              <w:rPr>
                <w:noProof/>
                <w:webHidden/>
              </w:rPr>
              <w:tab/>
            </w:r>
            <w:r w:rsidR="00D7346E">
              <w:rPr>
                <w:noProof/>
                <w:webHidden/>
              </w:rPr>
              <w:fldChar w:fldCharType="begin"/>
            </w:r>
            <w:r w:rsidR="00D7346E">
              <w:rPr>
                <w:noProof/>
                <w:webHidden/>
              </w:rPr>
              <w:instrText xml:space="preserve"> PAGEREF _Toc108608191 \h </w:instrText>
            </w:r>
            <w:r w:rsidR="00D7346E">
              <w:rPr>
                <w:noProof/>
                <w:webHidden/>
              </w:rPr>
            </w:r>
            <w:r w:rsidR="00D7346E">
              <w:rPr>
                <w:noProof/>
                <w:webHidden/>
              </w:rPr>
              <w:fldChar w:fldCharType="separate"/>
            </w:r>
            <w:r w:rsidR="00D7346E">
              <w:rPr>
                <w:noProof/>
                <w:webHidden/>
              </w:rPr>
              <w:t>6</w:t>
            </w:r>
            <w:r w:rsidR="00D7346E">
              <w:rPr>
                <w:noProof/>
                <w:webHidden/>
              </w:rPr>
              <w:fldChar w:fldCharType="end"/>
            </w:r>
          </w:hyperlink>
        </w:p>
        <w:p w14:paraId="265D0565" w14:textId="525FC5A9" w:rsidR="00D7346E" w:rsidRDefault="007C34A3">
          <w:pPr>
            <w:pStyle w:val="TOC3"/>
            <w:tabs>
              <w:tab w:val="left" w:pos="880"/>
              <w:tab w:val="right" w:leader="dot" w:pos="9016"/>
            </w:tabs>
            <w:rPr>
              <w:rFonts w:asciiTheme="minorHAnsi" w:eastAsiaTheme="minorEastAsia" w:hAnsiTheme="minorHAnsi"/>
              <w:noProof/>
              <w:sz w:val="22"/>
              <w:lang w:eastAsia="en-GB"/>
            </w:rPr>
          </w:pPr>
          <w:hyperlink w:anchor="_Toc108608192" w:history="1">
            <w:r w:rsidR="00D7346E" w:rsidRPr="00D10262">
              <w:rPr>
                <w:rStyle w:val="Hyperlink"/>
                <w:noProof/>
              </w:rPr>
              <w:t>7.</w:t>
            </w:r>
            <w:r w:rsidR="00D7346E">
              <w:rPr>
                <w:rFonts w:asciiTheme="minorHAnsi" w:eastAsiaTheme="minorEastAsia" w:hAnsiTheme="minorHAnsi"/>
                <w:noProof/>
                <w:sz w:val="22"/>
                <w:lang w:eastAsia="en-GB"/>
              </w:rPr>
              <w:tab/>
            </w:r>
            <w:r w:rsidR="00D7346E" w:rsidRPr="00D10262">
              <w:rPr>
                <w:rStyle w:val="Hyperlink"/>
                <w:noProof/>
              </w:rPr>
              <w:t>Authority</w:t>
            </w:r>
            <w:r w:rsidR="00D7346E" w:rsidRPr="00D10262">
              <w:rPr>
                <w:rStyle w:val="Hyperlink"/>
                <w:noProof/>
                <w:spacing w:val="-8"/>
              </w:rPr>
              <w:t xml:space="preserve"> </w:t>
            </w:r>
            <w:r w:rsidR="00D7346E" w:rsidRPr="00D10262">
              <w:rPr>
                <w:rStyle w:val="Hyperlink"/>
                <w:noProof/>
              </w:rPr>
              <w:t>Representatives</w:t>
            </w:r>
            <w:r w:rsidR="00D7346E">
              <w:rPr>
                <w:noProof/>
                <w:webHidden/>
              </w:rPr>
              <w:tab/>
            </w:r>
            <w:r w:rsidR="00D7346E">
              <w:rPr>
                <w:noProof/>
                <w:webHidden/>
              </w:rPr>
              <w:fldChar w:fldCharType="begin"/>
            </w:r>
            <w:r w:rsidR="00D7346E">
              <w:rPr>
                <w:noProof/>
                <w:webHidden/>
              </w:rPr>
              <w:instrText xml:space="preserve"> PAGEREF _Toc108608192 \h </w:instrText>
            </w:r>
            <w:r w:rsidR="00D7346E">
              <w:rPr>
                <w:noProof/>
                <w:webHidden/>
              </w:rPr>
            </w:r>
            <w:r w:rsidR="00D7346E">
              <w:rPr>
                <w:noProof/>
                <w:webHidden/>
              </w:rPr>
              <w:fldChar w:fldCharType="separate"/>
            </w:r>
            <w:r w:rsidR="00D7346E">
              <w:rPr>
                <w:noProof/>
                <w:webHidden/>
              </w:rPr>
              <w:t>7</w:t>
            </w:r>
            <w:r w:rsidR="00D7346E">
              <w:rPr>
                <w:noProof/>
                <w:webHidden/>
              </w:rPr>
              <w:fldChar w:fldCharType="end"/>
            </w:r>
          </w:hyperlink>
        </w:p>
        <w:p w14:paraId="59A4B8B3" w14:textId="17F7DD9C" w:rsidR="00D7346E" w:rsidRDefault="007C34A3">
          <w:pPr>
            <w:pStyle w:val="TOC3"/>
            <w:tabs>
              <w:tab w:val="left" w:pos="880"/>
              <w:tab w:val="right" w:leader="dot" w:pos="9016"/>
            </w:tabs>
            <w:rPr>
              <w:rFonts w:asciiTheme="minorHAnsi" w:eastAsiaTheme="minorEastAsia" w:hAnsiTheme="minorHAnsi"/>
              <w:noProof/>
              <w:sz w:val="22"/>
              <w:lang w:eastAsia="en-GB"/>
            </w:rPr>
          </w:pPr>
          <w:hyperlink w:anchor="_Toc108608193" w:history="1">
            <w:r w:rsidR="00D7346E" w:rsidRPr="00D10262">
              <w:rPr>
                <w:rStyle w:val="Hyperlink"/>
                <w:noProof/>
              </w:rPr>
              <w:t>8.</w:t>
            </w:r>
            <w:r w:rsidR="00D7346E">
              <w:rPr>
                <w:rFonts w:asciiTheme="minorHAnsi" w:eastAsiaTheme="minorEastAsia" w:hAnsiTheme="minorHAnsi"/>
                <w:noProof/>
                <w:sz w:val="22"/>
                <w:lang w:eastAsia="en-GB"/>
              </w:rPr>
              <w:tab/>
            </w:r>
            <w:r w:rsidR="00D7346E" w:rsidRPr="00D10262">
              <w:rPr>
                <w:rStyle w:val="Hyperlink"/>
                <w:noProof/>
              </w:rPr>
              <w:t>Severability</w:t>
            </w:r>
            <w:r w:rsidR="00D7346E">
              <w:rPr>
                <w:noProof/>
                <w:webHidden/>
              </w:rPr>
              <w:tab/>
            </w:r>
            <w:r w:rsidR="00D7346E">
              <w:rPr>
                <w:noProof/>
                <w:webHidden/>
              </w:rPr>
              <w:fldChar w:fldCharType="begin"/>
            </w:r>
            <w:r w:rsidR="00D7346E">
              <w:rPr>
                <w:noProof/>
                <w:webHidden/>
              </w:rPr>
              <w:instrText xml:space="preserve"> PAGEREF _Toc108608193 \h </w:instrText>
            </w:r>
            <w:r w:rsidR="00D7346E">
              <w:rPr>
                <w:noProof/>
                <w:webHidden/>
              </w:rPr>
            </w:r>
            <w:r w:rsidR="00D7346E">
              <w:rPr>
                <w:noProof/>
                <w:webHidden/>
              </w:rPr>
              <w:fldChar w:fldCharType="separate"/>
            </w:r>
            <w:r w:rsidR="00D7346E">
              <w:rPr>
                <w:noProof/>
                <w:webHidden/>
              </w:rPr>
              <w:t>7</w:t>
            </w:r>
            <w:r w:rsidR="00D7346E">
              <w:rPr>
                <w:noProof/>
                <w:webHidden/>
              </w:rPr>
              <w:fldChar w:fldCharType="end"/>
            </w:r>
          </w:hyperlink>
        </w:p>
        <w:p w14:paraId="1F4E9008" w14:textId="6A894B7B" w:rsidR="00D7346E" w:rsidRDefault="007C34A3">
          <w:pPr>
            <w:pStyle w:val="TOC3"/>
            <w:tabs>
              <w:tab w:val="left" w:pos="880"/>
              <w:tab w:val="right" w:leader="dot" w:pos="9016"/>
            </w:tabs>
            <w:rPr>
              <w:rFonts w:asciiTheme="minorHAnsi" w:eastAsiaTheme="minorEastAsia" w:hAnsiTheme="minorHAnsi"/>
              <w:noProof/>
              <w:sz w:val="22"/>
              <w:lang w:eastAsia="en-GB"/>
            </w:rPr>
          </w:pPr>
          <w:hyperlink w:anchor="_Toc108608194" w:history="1">
            <w:r w:rsidR="00D7346E" w:rsidRPr="00D10262">
              <w:rPr>
                <w:rStyle w:val="Hyperlink"/>
                <w:noProof/>
              </w:rPr>
              <w:t>9.</w:t>
            </w:r>
            <w:r w:rsidR="00D7346E">
              <w:rPr>
                <w:rFonts w:asciiTheme="minorHAnsi" w:eastAsiaTheme="minorEastAsia" w:hAnsiTheme="minorHAnsi"/>
                <w:noProof/>
                <w:sz w:val="22"/>
                <w:lang w:eastAsia="en-GB"/>
              </w:rPr>
              <w:tab/>
            </w:r>
            <w:r w:rsidR="00D7346E" w:rsidRPr="00D10262">
              <w:rPr>
                <w:rStyle w:val="Hyperlink"/>
                <w:noProof/>
              </w:rPr>
              <w:t>Waiver</w:t>
            </w:r>
            <w:r w:rsidR="00D7346E">
              <w:rPr>
                <w:noProof/>
                <w:webHidden/>
              </w:rPr>
              <w:tab/>
            </w:r>
            <w:r w:rsidR="00D7346E">
              <w:rPr>
                <w:noProof/>
                <w:webHidden/>
              </w:rPr>
              <w:fldChar w:fldCharType="begin"/>
            </w:r>
            <w:r w:rsidR="00D7346E">
              <w:rPr>
                <w:noProof/>
                <w:webHidden/>
              </w:rPr>
              <w:instrText xml:space="preserve"> PAGEREF _Toc108608194 \h </w:instrText>
            </w:r>
            <w:r w:rsidR="00D7346E">
              <w:rPr>
                <w:noProof/>
                <w:webHidden/>
              </w:rPr>
            </w:r>
            <w:r w:rsidR="00D7346E">
              <w:rPr>
                <w:noProof/>
                <w:webHidden/>
              </w:rPr>
              <w:fldChar w:fldCharType="separate"/>
            </w:r>
            <w:r w:rsidR="00D7346E">
              <w:rPr>
                <w:noProof/>
                <w:webHidden/>
              </w:rPr>
              <w:t>7</w:t>
            </w:r>
            <w:r w:rsidR="00D7346E">
              <w:rPr>
                <w:noProof/>
                <w:webHidden/>
              </w:rPr>
              <w:fldChar w:fldCharType="end"/>
            </w:r>
          </w:hyperlink>
        </w:p>
        <w:p w14:paraId="23F8570E" w14:textId="389D533F"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195" w:history="1">
            <w:r w:rsidR="00D7346E" w:rsidRPr="00D10262">
              <w:rPr>
                <w:rStyle w:val="Hyperlink"/>
                <w:noProof/>
              </w:rPr>
              <w:t>10.</w:t>
            </w:r>
            <w:r w:rsidR="00D7346E">
              <w:rPr>
                <w:rFonts w:asciiTheme="minorHAnsi" w:eastAsiaTheme="minorEastAsia" w:hAnsiTheme="minorHAnsi"/>
                <w:noProof/>
                <w:sz w:val="22"/>
                <w:lang w:eastAsia="en-GB"/>
              </w:rPr>
              <w:tab/>
            </w:r>
            <w:r w:rsidR="00D7346E" w:rsidRPr="00D10262">
              <w:rPr>
                <w:rStyle w:val="Hyperlink"/>
                <w:noProof/>
              </w:rPr>
              <w:t>Assignment of</w:t>
            </w:r>
            <w:r w:rsidR="00D7346E" w:rsidRPr="00D10262">
              <w:rPr>
                <w:rStyle w:val="Hyperlink"/>
                <w:noProof/>
                <w:spacing w:val="-1"/>
              </w:rPr>
              <w:t xml:space="preserve"> </w:t>
            </w:r>
            <w:r w:rsidR="00D7346E" w:rsidRPr="00D10262">
              <w:rPr>
                <w:rStyle w:val="Hyperlink"/>
                <w:noProof/>
              </w:rPr>
              <w:t>Contract</w:t>
            </w:r>
            <w:r w:rsidR="00D7346E">
              <w:rPr>
                <w:noProof/>
                <w:webHidden/>
              </w:rPr>
              <w:tab/>
            </w:r>
            <w:r w:rsidR="00D7346E">
              <w:rPr>
                <w:noProof/>
                <w:webHidden/>
              </w:rPr>
              <w:fldChar w:fldCharType="begin"/>
            </w:r>
            <w:r w:rsidR="00D7346E">
              <w:rPr>
                <w:noProof/>
                <w:webHidden/>
              </w:rPr>
              <w:instrText xml:space="preserve"> PAGEREF _Toc108608195 \h </w:instrText>
            </w:r>
            <w:r w:rsidR="00D7346E">
              <w:rPr>
                <w:noProof/>
                <w:webHidden/>
              </w:rPr>
            </w:r>
            <w:r w:rsidR="00D7346E">
              <w:rPr>
                <w:noProof/>
                <w:webHidden/>
              </w:rPr>
              <w:fldChar w:fldCharType="separate"/>
            </w:r>
            <w:r w:rsidR="00D7346E">
              <w:rPr>
                <w:noProof/>
                <w:webHidden/>
              </w:rPr>
              <w:t>7</w:t>
            </w:r>
            <w:r w:rsidR="00D7346E">
              <w:rPr>
                <w:noProof/>
                <w:webHidden/>
              </w:rPr>
              <w:fldChar w:fldCharType="end"/>
            </w:r>
          </w:hyperlink>
        </w:p>
        <w:p w14:paraId="093066E4" w14:textId="024CD968"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196" w:history="1">
            <w:r w:rsidR="00D7346E" w:rsidRPr="00D10262">
              <w:rPr>
                <w:rStyle w:val="Hyperlink"/>
                <w:noProof/>
              </w:rPr>
              <w:t>11.</w:t>
            </w:r>
            <w:r w:rsidR="00D7346E">
              <w:rPr>
                <w:rFonts w:asciiTheme="minorHAnsi" w:eastAsiaTheme="minorEastAsia" w:hAnsiTheme="minorHAnsi"/>
                <w:noProof/>
                <w:sz w:val="22"/>
                <w:lang w:eastAsia="en-GB"/>
              </w:rPr>
              <w:tab/>
            </w:r>
            <w:r w:rsidR="00D7346E" w:rsidRPr="00D10262">
              <w:rPr>
                <w:rStyle w:val="Hyperlink"/>
                <w:noProof/>
              </w:rPr>
              <w:t>Third Party</w:t>
            </w:r>
            <w:r w:rsidR="00D7346E" w:rsidRPr="00D10262">
              <w:rPr>
                <w:rStyle w:val="Hyperlink"/>
                <w:noProof/>
                <w:spacing w:val="-8"/>
              </w:rPr>
              <w:t xml:space="preserve"> </w:t>
            </w:r>
            <w:r w:rsidR="00D7346E" w:rsidRPr="00D10262">
              <w:rPr>
                <w:rStyle w:val="Hyperlink"/>
                <w:noProof/>
              </w:rPr>
              <w:t>Rights</w:t>
            </w:r>
            <w:r w:rsidR="00D7346E">
              <w:rPr>
                <w:noProof/>
                <w:webHidden/>
              </w:rPr>
              <w:tab/>
            </w:r>
            <w:r w:rsidR="00D7346E">
              <w:rPr>
                <w:noProof/>
                <w:webHidden/>
              </w:rPr>
              <w:fldChar w:fldCharType="begin"/>
            </w:r>
            <w:r w:rsidR="00D7346E">
              <w:rPr>
                <w:noProof/>
                <w:webHidden/>
              </w:rPr>
              <w:instrText xml:space="preserve"> PAGEREF _Toc108608196 \h </w:instrText>
            </w:r>
            <w:r w:rsidR="00D7346E">
              <w:rPr>
                <w:noProof/>
                <w:webHidden/>
              </w:rPr>
            </w:r>
            <w:r w:rsidR="00D7346E">
              <w:rPr>
                <w:noProof/>
                <w:webHidden/>
              </w:rPr>
              <w:fldChar w:fldCharType="separate"/>
            </w:r>
            <w:r w:rsidR="00D7346E">
              <w:rPr>
                <w:noProof/>
                <w:webHidden/>
              </w:rPr>
              <w:t>7</w:t>
            </w:r>
            <w:r w:rsidR="00D7346E">
              <w:rPr>
                <w:noProof/>
                <w:webHidden/>
              </w:rPr>
              <w:fldChar w:fldCharType="end"/>
            </w:r>
          </w:hyperlink>
        </w:p>
        <w:p w14:paraId="20E7F227" w14:textId="05588C6E"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197" w:history="1">
            <w:r w:rsidR="00D7346E" w:rsidRPr="00D10262">
              <w:rPr>
                <w:rStyle w:val="Hyperlink"/>
                <w:noProof/>
              </w:rPr>
              <w:t>12.</w:t>
            </w:r>
            <w:r w:rsidR="00D7346E">
              <w:rPr>
                <w:rFonts w:asciiTheme="minorHAnsi" w:eastAsiaTheme="minorEastAsia" w:hAnsiTheme="minorHAnsi"/>
                <w:noProof/>
                <w:sz w:val="22"/>
                <w:lang w:eastAsia="en-GB"/>
              </w:rPr>
              <w:tab/>
            </w:r>
            <w:r w:rsidR="00D7346E" w:rsidRPr="00D10262">
              <w:rPr>
                <w:rStyle w:val="Hyperlink"/>
                <w:noProof/>
              </w:rPr>
              <w:t>Transparency</w:t>
            </w:r>
            <w:r w:rsidR="00D7346E">
              <w:rPr>
                <w:noProof/>
                <w:webHidden/>
              </w:rPr>
              <w:tab/>
            </w:r>
            <w:r w:rsidR="00D7346E">
              <w:rPr>
                <w:noProof/>
                <w:webHidden/>
              </w:rPr>
              <w:fldChar w:fldCharType="begin"/>
            </w:r>
            <w:r w:rsidR="00D7346E">
              <w:rPr>
                <w:noProof/>
                <w:webHidden/>
              </w:rPr>
              <w:instrText xml:space="preserve"> PAGEREF _Toc108608197 \h </w:instrText>
            </w:r>
            <w:r w:rsidR="00D7346E">
              <w:rPr>
                <w:noProof/>
                <w:webHidden/>
              </w:rPr>
            </w:r>
            <w:r w:rsidR="00D7346E">
              <w:rPr>
                <w:noProof/>
                <w:webHidden/>
              </w:rPr>
              <w:fldChar w:fldCharType="separate"/>
            </w:r>
            <w:r w:rsidR="00D7346E">
              <w:rPr>
                <w:noProof/>
                <w:webHidden/>
              </w:rPr>
              <w:t>7</w:t>
            </w:r>
            <w:r w:rsidR="00D7346E">
              <w:rPr>
                <w:noProof/>
                <w:webHidden/>
              </w:rPr>
              <w:fldChar w:fldCharType="end"/>
            </w:r>
          </w:hyperlink>
        </w:p>
        <w:p w14:paraId="7D4173EB" w14:textId="5D37119F"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198" w:history="1">
            <w:r w:rsidR="00D7346E" w:rsidRPr="00D10262">
              <w:rPr>
                <w:rStyle w:val="Hyperlink"/>
                <w:noProof/>
              </w:rPr>
              <w:t>13.</w:t>
            </w:r>
            <w:r w:rsidR="00D7346E">
              <w:rPr>
                <w:rFonts w:asciiTheme="minorHAnsi" w:eastAsiaTheme="minorEastAsia" w:hAnsiTheme="minorHAnsi"/>
                <w:noProof/>
                <w:sz w:val="22"/>
                <w:lang w:eastAsia="en-GB"/>
              </w:rPr>
              <w:tab/>
            </w:r>
            <w:r w:rsidR="00D7346E" w:rsidRPr="00D10262">
              <w:rPr>
                <w:rStyle w:val="Hyperlink"/>
                <w:noProof/>
              </w:rPr>
              <w:t>Disclosure of</w:t>
            </w:r>
            <w:r w:rsidR="00D7346E" w:rsidRPr="00D10262">
              <w:rPr>
                <w:rStyle w:val="Hyperlink"/>
                <w:noProof/>
                <w:spacing w:val="-3"/>
              </w:rPr>
              <w:t xml:space="preserve"> </w:t>
            </w:r>
            <w:r w:rsidR="00D7346E" w:rsidRPr="00D10262">
              <w:rPr>
                <w:rStyle w:val="Hyperlink"/>
                <w:noProof/>
              </w:rPr>
              <w:t>Information</w:t>
            </w:r>
            <w:r w:rsidR="00D7346E">
              <w:rPr>
                <w:noProof/>
                <w:webHidden/>
              </w:rPr>
              <w:tab/>
            </w:r>
            <w:r w:rsidR="00D7346E">
              <w:rPr>
                <w:noProof/>
                <w:webHidden/>
              </w:rPr>
              <w:fldChar w:fldCharType="begin"/>
            </w:r>
            <w:r w:rsidR="00D7346E">
              <w:rPr>
                <w:noProof/>
                <w:webHidden/>
              </w:rPr>
              <w:instrText xml:space="preserve"> PAGEREF _Toc108608198 \h </w:instrText>
            </w:r>
            <w:r w:rsidR="00D7346E">
              <w:rPr>
                <w:noProof/>
                <w:webHidden/>
              </w:rPr>
            </w:r>
            <w:r w:rsidR="00D7346E">
              <w:rPr>
                <w:noProof/>
                <w:webHidden/>
              </w:rPr>
              <w:fldChar w:fldCharType="separate"/>
            </w:r>
            <w:r w:rsidR="00D7346E">
              <w:rPr>
                <w:noProof/>
                <w:webHidden/>
              </w:rPr>
              <w:t>8</w:t>
            </w:r>
            <w:r w:rsidR="00D7346E">
              <w:rPr>
                <w:noProof/>
                <w:webHidden/>
              </w:rPr>
              <w:fldChar w:fldCharType="end"/>
            </w:r>
          </w:hyperlink>
        </w:p>
        <w:p w14:paraId="5308EF96" w14:textId="6EA05476"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199" w:history="1">
            <w:r w:rsidR="00D7346E" w:rsidRPr="00D10262">
              <w:rPr>
                <w:rStyle w:val="Hyperlink"/>
                <w:noProof/>
              </w:rPr>
              <w:t>14.</w:t>
            </w:r>
            <w:r w:rsidR="00D7346E">
              <w:rPr>
                <w:rFonts w:asciiTheme="minorHAnsi" w:eastAsiaTheme="minorEastAsia" w:hAnsiTheme="minorHAnsi"/>
                <w:noProof/>
                <w:sz w:val="22"/>
                <w:lang w:eastAsia="en-GB"/>
              </w:rPr>
              <w:tab/>
            </w:r>
            <w:r w:rsidR="00D7346E" w:rsidRPr="00D10262">
              <w:rPr>
                <w:rStyle w:val="Hyperlink"/>
                <w:noProof/>
              </w:rPr>
              <w:t>Publicity and Communications with the Media</w:t>
            </w:r>
            <w:r w:rsidR="00D7346E">
              <w:rPr>
                <w:noProof/>
                <w:webHidden/>
              </w:rPr>
              <w:tab/>
            </w:r>
            <w:r w:rsidR="00D7346E">
              <w:rPr>
                <w:noProof/>
                <w:webHidden/>
              </w:rPr>
              <w:fldChar w:fldCharType="begin"/>
            </w:r>
            <w:r w:rsidR="00D7346E">
              <w:rPr>
                <w:noProof/>
                <w:webHidden/>
              </w:rPr>
              <w:instrText xml:space="preserve"> PAGEREF _Toc108608199 \h </w:instrText>
            </w:r>
            <w:r w:rsidR="00D7346E">
              <w:rPr>
                <w:noProof/>
                <w:webHidden/>
              </w:rPr>
            </w:r>
            <w:r w:rsidR="00D7346E">
              <w:rPr>
                <w:noProof/>
                <w:webHidden/>
              </w:rPr>
              <w:fldChar w:fldCharType="separate"/>
            </w:r>
            <w:r w:rsidR="00D7346E">
              <w:rPr>
                <w:noProof/>
                <w:webHidden/>
              </w:rPr>
              <w:t>9</w:t>
            </w:r>
            <w:r w:rsidR="00D7346E">
              <w:rPr>
                <w:noProof/>
                <w:webHidden/>
              </w:rPr>
              <w:fldChar w:fldCharType="end"/>
            </w:r>
          </w:hyperlink>
        </w:p>
        <w:p w14:paraId="18DC3904" w14:textId="244B12FA"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00" w:history="1">
            <w:r w:rsidR="00D7346E" w:rsidRPr="00D10262">
              <w:rPr>
                <w:rStyle w:val="Hyperlink"/>
                <w:noProof/>
              </w:rPr>
              <w:t>15.</w:t>
            </w:r>
            <w:r w:rsidR="00D7346E">
              <w:rPr>
                <w:rFonts w:asciiTheme="minorHAnsi" w:eastAsiaTheme="minorEastAsia" w:hAnsiTheme="minorHAnsi"/>
                <w:noProof/>
                <w:sz w:val="22"/>
                <w:lang w:eastAsia="en-GB"/>
              </w:rPr>
              <w:tab/>
            </w:r>
            <w:r w:rsidR="00D7346E" w:rsidRPr="00D10262">
              <w:rPr>
                <w:rStyle w:val="Hyperlink"/>
                <w:noProof/>
              </w:rPr>
              <w:t>Change of Control of Contractor</w:t>
            </w:r>
            <w:r w:rsidR="00D7346E">
              <w:rPr>
                <w:noProof/>
                <w:webHidden/>
              </w:rPr>
              <w:tab/>
            </w:r>
            <w:r w:rsidR="00D7346E">
              <w:rPr>
                <w:noProof/>
                <w:webHidden/>
              </w:rPr>
              <w:fldChar w:fldCharType="begin"/>
            </w:r>
            <w:r w:rsidR="00D7346E">
              <w:rPr>
                <w:noProof/>
                <w:webHidden/>
              </w:rPr>
              <w:instrText xml:space="preserve"> PAGEREF _Toc108608200 \h </w:instrText>
            </w:r>
            <w:r w:rsidR="00D7346E">
              <w:rPr>
                <w:noProof/>
                <w:webHidden/>
              </w:rPr>
            </w:r>
            <w:r w:rsidR="00D7346E">
              <w:rPr>
                <w:noProof/>
                <w:webHidden/>
              </w:rPr>
              <w:fldChar w:fldCharType="separate"/>
            </w:r>
            <w:r w:rsidR="00D7346E">
              <w:rPr>
                <w:noProof/>
                <w:webHidden/>
              </w:rPr>
              <w:t>9</w:t>
            </w:r>
            <w:r w:rsidR="00D7346E">
              <w:rPr>
                <w:noProof/>
                <w:webHidden/>
              </w:rPr>
              <w:fldChar w:fldCharType="end"/>
            </w:r>
          </w:hyperlink>
        </w:p>
        <w:p w14:paraId="53841B07" w14:textId="271E0209"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01" w:history="1">
            <w:r w:rsidR="00D7346E" w:rsidRPr="00D10262">
              <w:rPr>
                <w:rStyle w:val="Hyperlink"/>
                <w:noProof/>
              </w:rPr>
              <w:t>16.</w:t>
            </w:r>
            <w:r w:rsidR="00D7346E">
              <w:rPr>
                <w:rFonts w:asciiTheme="minorHAnsi" w:eastAsiaTheme="minorEastAsia" w:hAnsiTheme="minorHAnsi"/>
                <w:noProof/>
                <w:sz w:val="22"/>
                <w:lang w:eastAsia="en-GB"/>
              </w:rPr>
              <w:tab/>
            </w:r>
            <w:r w:rsidR="00D7346E" w:rsidRPr="00D10262">
              <w:rPr>
                <w:rStyle w:val="Hyperlink"/>
                <w:noProof/>
              </w:rPr>
              <w:t>Environmental</w:t>
            </w:r>
            <w:r w:rsidR="00D7346E" w:rsidRPr="00D10262">
              <w:rPr>
                <w:rStyle w:val="Hyperlink"/>
                <w:noProof/>
                <w:spacing w:val="-1"/>
              </w:rPr>
              <w:t xml:space="preserve"> </w:t>
            </w:r>
            <w:r w:rsidR="00D7346E" w:rsidRPr="00D10262">
              <w:rPr>
                <w:rStyle w:val="Hyperlink"/>
                <w:noProof/>
              </w:rPr>
              <w:t>Requirements</w:t>
            </w:r>
            <w:r w:rsidR="00D7346E">
              <w:rPr>
                <w:noProof/>
                <w:webHidden/>
              </w:rPr>
              <w:tab/>
            </w:r>
            <w:r w:rsidR="00D7346E">
              <w:rPr>
                <w:noProof/>
                <w:webHidden/>
              </w:rPr>
              <w:fldChar w:fldCharType="begin"/>
            </w:r>
            <w:r w:rsidR="00D7346E">
              <w:rPr>
                <w:noProof/>
                <w:webHidden/>
              </w:rPr>
              <w:instrText xml:space="preserve"> PAGEREF _Toc108608201 \h </w:instrText>
            </w:r>
            <w:r w:rsidR="00D7346E">
              <w:rPr>
                <w:noProof/>
                <w:webHidden/>
              </w:rPr>
            </w:r>
            <w:r w:rsidR="00D7346E">
              <w:rPr>
                <w:noProof/>
                <w:webHidden/>
              </w:rPr>
              <w:fldChar w:fldCharType="separate"/>
            </w:r>
            <w:r w:rsidR="00D7346E">
              <w:rPr>
                <w:noProof/>
                <w:webHidden/>
              </w:rPr>
              <w:t>10</w:t>
            </w:r>
            <w:r w:rsidR="00D7346E">
              <w:rPr>
                <w:noProof/>
                <w:webHidden/>
              </w:rPr>
              <w:fldChar w:fldCharType="end"/>
            </w:r>
          </w:hyperlink>
        </w:p>
        <w:p w14:paraId="0E0DCDD0" w14:textId="77E3F8B3"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02" w:history="1">
            <w:r w:rsidR="00D7346E" w:rsidRPr="00D10262">
              <w:rPr>
                <w:rStyle w:val="Hyperlink"/>
                <w:noProof/>
              </w:rPr>
              <w:t>17.</w:t>
            </w:r>
            <w:r w:rsidR="00D7346E">
              <w:rPr>
                <w:rFonts w:asciiTheme="minorHAnsi" w:eastAsiaTheme="minorEastAsia" w:hAnsiTheme="minorHAnsi"/>
                <w:noProof/>
                <w:sz w:val="22"/>
                <w:lang w:eastAsia="en-GB"/>
              </w:rPr>
              <w:tab/>
            </w:r>
            <w:r w:rsidR="00D7346E" w:rsidRPr="00D10262">
              <w:rPr>
                <w:rStyle w:val="Hyperlink"/>
                <w:noProof/>
              </w:rPr>
              <w:t>Contractor’s Records</w:t>
            </w:r>
            <w:r w:rsidR="00D7346E">
              <w:rPr>
                <w:noProof/>
                <w:webHidden/>
              </w:rPr>
              <w:tab/>
            </w:r>
            <w:r w:rsidR="00D7346E">
              <w:rPr>
                <w:noProof/>
                <w:webHidden/>
              </w:rPr>
              <w:fldChar w:fldCharType="begin"/>
            </w:r>
            <w:r w:rsidR="00D7346E">
              <w:rPr>
                <w:noProof/>
                <w:webHidden/>
              </w:rPr>
              <w:instrText xml:space="preserve"> PAGEREF _Toc108608202 \h </w:instrText>
            </w:r>
            <w:r w:rsidR="00D7346E">
              <w:rPr>
                <w:noProof/>
                <w:webHidden/>
              </w:rPr>
            </w:r>
            <w:r w:rsidR="00D7346E">
              <w:rPr>
                <w:noProof/>
                <w:webHidden/>
              </w:rPr>
              <w:fldChar w:fldCharType="separate"/>
            </w:r>
            <w:r w:rsidR="00D7346E">
              <w:rPr>
                <w:noProof/>
                <w:webHidden/>
              </w:rPr>
              <w:t>10</w:t>
            </w:r>
            <w:r w:rsidR="00D7346E">
              <w:rPr>
                <w:noProof/>
                <w:webHidden/>
              </w:rPr>
              <w:fldChar w:fldCharType="end"/>
            </w:r>
          </w:hyperlink>
        </w:p>
        <w:p w14:paraId="429D581D" w14:textId="6C18D531"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03" w:history="1">
            <w:r w:rsidR="00D7346E" w:rsidRPr="00D10262">
              <w:rPr>
                <w:rStyle w:val="Hyperlink"/>
                <w:noProof/>
              </w:rPr>
              <w:t>18.</w:t>
            </w:r>
            <w:r w:rsidR="00D7346E">
              <w:rPr>
                <w:rFonts w:asciiTheme="minorHAnsi" w:eastAsiaTheme="minorEastAsia" w:hAnsiTheme="minorHAnsi"/>
                <w:noProof/>
                <w:sz w:val="22"/>
                <w:lang w:eastAsia="en-GB"/>
              </w:rPr>
              <w:tab/>
            </w:r>
            <w:r w:rsidR="00D7346E" w:rsidRPr="00D10262">
              <w:rPr>
                <w:rStyle w:val="Hyperlink"/>
                <w:noProof/>
              </w:rPr>
              <w:t>Notices</w:t>
            </w:r>
            <w:r w:rsidR="00D7346E">
              <w:rPr>
                <w:noProof/>
                <w:webHidden/>
              </w:rPr>
              <w:tab/>
            </w:r>
            <w:r w:rsidR="00D7346E">
              <w:rPr>
                <w:noProof/>
                <w:webHidden/>
              </w:rPr>
              <w:fldChar w:fldCharType="begin"/>
            </w:r>
            <w:r w:rsidR="00D7346E">
              <w:rPr>
                <w:noProof/>
                <w:webHidden/>
              </w:rPr>
              <w:instrText xml:space="preserve"> PAGEREF _Toc108608203 \h </w:instrText>
            </w:r>
            <w:r w:rsidR="00D7346E">
              <w:rPr>
                <w:noProof/>
                <w:webHidden/>
              </w:rPr>
            </w:r>
            <w:r w:rsidR="00D7346E">
              <w:rPr>
                <w:noProof/>
                <w:webHidden/>
              </w:rPr>
              <w:fldChar w:fldCharType="separate"/>
            </w:r>
            <w:r w:rsidR="00D7346E">
              <w:rPr>
                <w:noProof/>
                <w:webHidden/>
              </w:rPr>
              <w:t>10</w:t>
            </w:r>
            <w:r w:rsidR="00D7346E">
              <w:rPr>
                <w:noProof/>
                <w:webHidden/>
              </w:rPr>
              <w:fldChar w:fldCharType="end"/>
            </w:r>
          </w:hyperlink>
        </w:p>
        <w:p w14:paraId="294A292D" w14:textId="20CE17C6"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04" w:history="1">
            <w:r w:rsidR="00D7346E" w:rsidRPr="00D10262">
              <w:rPr>
                <w:rStyle w:val="Hyperlink"/>
                <w:noProof/>
              </w:rPr>
              <w:t>19.</w:t>
            </w:r>
            <w:r w:rsidR="00D7346E">
              <w:rPr>
                <w:rFonts w:asciiTheme="minorHAnsi" w:eastAsiaTheme="minorEastAsia" w:hAnsiTheme="minorHAnsi"/>
                <w:noProof/>
                <w:sz w:val="22"/>
                <w:lang w:eastAsia="en-GB"/>
              </w:rPr>
              <w:tab/>
            </w:r>
            <w:r w:rsidR="00D7346E" w:rsidRPr="00D10262">
              <w:rPr>
                <w:rStyle w:val="Hyperlink"/>
                <w:noProof/>
              </w:rPr>
              <w:t>Progress Monitoring, Meetings and</w:t>
            </w:r>
            <w:r w:rsidR="00D7346E" w:rsidRPr="00D10262">
              <w:rPr>
                <w:rStyle w:val="Hyperlink"/>
                <w:noProof/>
                <w:spacing w:val="-4"/>
              </w:rPr>
              <w:t xml:space="preserve"> </w:t>
            </w:r>
            <w:r w:rsidR="00D7346E" w:rsidRPr="00D10262">
              <w:rPr>
                <w:rStyle w:val="Hyperlink"/>
                <w:noProof/>
              </w:rPr>
              <w:t>Reports</w:t>
            </w:r>
            <w:r w:rsidR="00D7346E">
              <w:rPr>
                <w:noProof/>
                <w:webHidden/>
              </w:rPr>
              <w:tab/>
            </w:r>
            <w:r w:rsidR="00D7346E">
              <w:rPr>
                <w:noProof/>
                <w:webHidden/>
              </w:rPr>
              <w:fldChar w:fldCharType="begin"/>
            </w:r>
            <w:r w:rsidR="00D7346E">
              <w:rPr>
                <w:noProof/>
                <w:webHidden/>
              </w:rPr>
              <w:instrText xml:space="preserve"> PAGEREF _Toc108608204 \h </w:instrText>
            </w:r>
            <w:r w:rsidR="00D7346E">
              <w:rPr>
                <w:noProof/>
                <w:webHidden/>
              </w:rPr>
            </w:r>
            <w:r w:rsidR="00D7346E">
              <w:rPr>
                <w:noProof/>
                <w:webHidden/>
              </w:rPr>
              <w:fldChar w:fldCharType="separate"/>
            </w:r>
            <w:r w:rsidR="00D7346E">
              <w:rPr>
                <w:noProof/>
                <w:webHidden/>
              </w:rPr>
              <w:t>10</w:t>
            </w:r>
            <w:r w:rsidR="00D7346E">
              <w:rPr>
                <w:noProof/>
                <w:webHidden/>
              </w:rPr>
              <w:fldChar w:fldCharType="end"/>
            </w:r>
          </w:hyperlink>
        </w:p>
        <w:p w14:paraId="1D1A789E" w14:textId="6B9A10CD" w:rsidR="00D7346E" w:rsidRDefault="007C34A3">
          <w:pPr>
            <w:pStyle w:val="TOC3"/>
            <w:tabs>
              <w:tab w:val="right" w:leader="dot" w:pos="9016"/>
            </w:tabs>
            <w:rPr>
              <w:rFonts w:asciiTheme="minorHAnsi" w:eastAsiaTheme="minorEastAsia" w:hAnsiTheme="minorHAnsi"/>
              <w:noProof/>
              <w:sz w:val="22"/>
              <w:lang w:eastAsia="en-GB"/>
            </w:rPr>
          </w:pPr>
          <w:hyperlink w:anchor="_Toc108608205" w:history="1">
            <w:r w:rsidR="00D7346E" w:rsidRPr="00D10262">
              <w:rPr>
                <w:rStyle w:val="Hyperlink"/>
                <w:noProof/>
              </w:rPr>
              <w:t>Supply of Contractor Deliverables</w:t>
            </w:r>
            <w:r w:rsidR="00D7346E">
              <w:rPr>
                <w:noProof/>
                <w:webHidden/>
              </w:rPr>
              <w:tab/>
            </w:r>
            <w:r w:rsidR="00D7346E">
              <w:rPr>
                <w:noProof/>
                <w:webHidden/>
              </w:rPr>
              <w:fldChar w:fldCharType="begin"/>
            </w:r>
            <w:r w:rsidR="00D7346E">
              <w:rPr>
                <w:noProof/>
                <w:webHidden/>
              </w:rPr>
              <w:instrText xml:space="preserve"> PAGEREF _Toc108608205 \h </w:instrText>
            </w:r>
            <w:r w:rsidR="00D7346E">
              <w:rPr>
                <w:noProof/>
                <w:webHidden/>
              </w:rPr>
            </w:r>
            <w:r w:rsidR="00D7346E">
              <w:rPr>
                <w:noProof/>
                <w:webHidden/>
              </w:rPr>
              <w:fldChar w:fldCharType="separate"/>
            </w:r>
            <w:r w:rsidR="00D7346E">
              <w:rPr>
                <w:noProof/>
                <w:webHidden/>
              </w:rPr>
              <w:t>10</w:t>
            </w:r>
            <w:r w:rsidR="00D7346E">
              <w:rPr>
                <w:noProof/>
                <w:webHidden/>
              </w:rPr>
              <w:fldChar w:fldCharType="end"/>
            </w:r>
          </w:hyperlink>
        </w:p>
        <w:p w14:paraId="1B921400" w14:textId="28CCCE27"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06" w:history="1">
            <w:r w:rsidR="00D7346E" w:rsidRPr="00D10262">
              <w:rPr>
                <w:rStyle w:val="Hyperlink"/>
                <w:noProof/>
              </w:rPr>
              <w:t>20.</w:t>
            </w:r>
            <w:r w:rsidR="00D7346E">
              <w:rPr>
                <w:rFonts w:asciiTheme="minorHAnsi" w:eastAsiaTheme="minorEastAsia" w:hAnsiTheme="minorHAnsi"/>
                <w:noProof/>
                <w:sz w:val="22"/>
                <w:lang w:eastAsia="en-GB"/>
              </w:rPr>
              <w:tab/>
            </w:r>
            <w:r w:rsidR="00D7346E" w:rsidRPr="00D10262">
              <w:rPr>
                <w:rStyle w:val="Hyperlink"/>
                <w:noProof/>
              </w:rPr>
              <w:t>Supply of Contractor Deliverables and</w:t>
            </w:r>
            <w:r w:rsidR="00D7346E" w:rsidRPr="00D10262">
              <w:rPr>
                <w:rStyle w:val="Hyperlink"/>
                <w:noProof/>
                <w:spacing w:val="-17"/>
              </w:rPr>
              <w:t xml:space="preserve"> </w:t>
            </w:r>
            <w:r w:rsidR="00D7346E" w:rsidRPr="00D10262">
              <w:rPr>
                <w:rStyle w:val="Hyperlink"/>
                <w:noProof/>
              </w:rPr>
              <w:t>Quality Assurance</w:t>
            </w:r>
            <w:r w:rsidR="00D7346E">
              <w:rPr>
                <w:noProof/>
                <w:webHidden/>
              </w:rPr>
              <w:tab/>
            </w:r>
            <w:r w:rsidR="00D7346E">
              <w:rPr>
                <w:noProof/>
                <w:webHidden/>
              </w:rPr>
              <w:fldChar w:fldCharType="begin"/>
            </w:r>
            <w:r w:rsidR="00D7346E">
              <w:rPr>
                <w:noProof/>
                <w:webHidden/>
              </w:rPr>
              <w:instrText xml:space="preserve"> PAGEREF _Toc108608206 \h </w:instrText>
            </w:r>
            <w:r w:rsidR="00D7346E">
              <w:rPr>
                <w:noProof/>
                <w:webHidden/>
              </w:rPr>
            </w:r>
            <w:r w:rsidR="00D7346E">
              <w:rPr>
                <w:noProof/>
                <w:webHidden/>
              </w:rPr>
              <w:fldChar w:fldCharType="separate"/>
            </w:r>
            <w:r w:rsidR="00D7346E">
              <w:rPr>
                <w:noProof/>
                <w:webHidden/>
              </w:rPr>
              <w:t>10</w:t>
            </w:r>
            <w:r w:rsidR="00D7346E">
              <w:rPr>
                <w:noProof/>
                <w:webHidden/>
              </w:rPr>
              <w:fldChar w:fldCharType="end"/>
            </w:r>
          </w:hyperlink>
        </w:p>
        <w:p w14:paraId="4E160C3B" w14:textId="09AD6726"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07" w:history="1">
            <w:r w:rsidR="00D7346E" w:rsidRPr="00D10262">
              <w:rPr>
                <w:rStyle w:val="Hyperlink"/>
                <w:noProof/>
              </w:rPr>
              <w:t>21.</w:t>
            </w:r>
            <w:r w:rsidR="00D7346E">
              <w:rPr>
                <w:rFonts w:asciiTheme="minorHAnsi" w:eastAsiaTheme="minorEastAsia" w:hAnsiTheme="minorHAnsi"/>
                <w:noProof/>
                <w:sz w:val="22"/>
                <w:lang w:eastAsia="en-GB"/>
              </w:rPr>
              <w:tab/>
            </w:r>
            <w:r w:rsidR="00D7346E" w:rsidRPr="00D10262">
              <w:rPr>
                <w:rStyle w:val="Hyperlink"/>
                <w:noProof/>
              </w:rPr>
              <w:t>Marking of Contractor</w:t>
            </w:r>
            <w:r w:rsidR="00D7346E" w:rsidRPr="00D10262">
              <w:rPr>
                <w:rStyle w:val="Hyperlink"/>
                <w:noProof/>
                <w:spacing w:val="-3"/>
              </w:rPr>
              <w:t xml:space="preserve"> </w:t>
            </w:r>
            <w:r w:rsidR="00D7346E" w:rsidRPr="00D10262">
              <w:rPr>
                <w:rStyle w:val="Hyperlink"/>
                <w:noProof/>
              </w:rPr>
              <w:t>Deliverables</w:t>
            </w:r>
            <w:r w:rsidR="00D7346E">
              <w:rPr>
                <w:noProof/>
                <w:webHidden/>
              </w:rPr>
              <w:tab/>
            </w:r>
            <w:r w:rsidR="00D7346E">
              <w:rPr>
                <w:noProof/>
                <w:webHidden/>
              </w:rPr>
              <w:fldChar w:fldCharType="begin"/>
            </w:r>
            <w:r w:rsidR="00D7346E">
              <w:rPr>
                <w:noProof/>
                <w:webHidden/>
              </w:rPr>
              <w:instrText xml:space="preserve"> PAGEREF _Toc108608207 \h </w:instrText>
            </w:r>
            <w:r w:rsidR="00D7346E">
              <w:rPr>
                <w:noProof/>
                <w:webHidden/>
              </w:rPr>
            </w:r>
            <w:r w:rsidR="00D7346E">
              <w:rPr>
                <w:noProof/>
                <w:webHidden/>
              </w:rPr>
              <w:fldChar w:fldCharType="separate"/>
            </w:r>
            <w:r w:rsidR="00D7346E">
              <w:rPr>
                <w:noProof/>
                <w:webHidden/>
              </w:rPr>
              <w:t>11</w:t>
            </w:r>
            <w:r w:rsidR="00D7346E">
              <w:rPr>
                <w:noProof/>
                <w:webHidden/>
              </w:rPr>
              <w:fldChar w:fldCharType="end"/>
            </w:r>
          </w:hyperlink>
        </w:p>
        <w:p w14:paraId="3EE0112B" w14:textId="446B6502"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08" w:history="1">
            <w:r w:rsidR="00D7346E" w:rsidRPr="00D10262">
              <w:rPr>
                <w:rStyle w:val="Hyperlink"/>
                <w:noProof/>
              </w:rPr>
              <w:t>22.</w:t>
            </w:r>
            <w:r w:rsidR="00D7346E">
              <w:rPr>
                <w:rFonts w:asciiTheme="minorHAnsi" w:eastAsiaTheme="minorEastAsia" w:hAnsiTheme="minorHAnsi"/>
                <w:noProof/>
                <w:sz w:val="22"/>
                <w:lang w:eastAsia="en-GB"/>
              </w:rPr>
              <w:tab/>
            </w:r>
            <w:r w:rsidR="00D7346E" w:rsidRPr="00D10262">
              <w:rPr>
                <w:rStyle w:val="Hyperlink"/>
                <w:noProof/>
              </w:rPr>
              <w:t>Packaging and Labelling (excluding Contractor Deliverables containing Munitions)</w:t>
            </w:r>
            <w:r w:rsidR="00D7346E">
              <w:rPr>
                <w:noProof/>
                <w:webHidden/>
              </w:rPr>
              <w:tab/>
            </w:r>
            <w:r w:rsidR="00D7346E">
              <w:rPr>
                <w:noProof/>
                <w:webHidden/>
              </w:rPr>
              <w:fldChar w:fldCharType="begin"/>
            </w:r>
            <w:r w:rsidR="00D7346E">
              <w:rPr>
                <w:noProof/>
                <w:webHidden/>
              </w:rPr>
              <w:instrText xml:space="preserve"> PAGEREF _Toc108608208 \h </w:instrText>
            </w:r>
            <w:r w:rsidR="00D7346E">
              <w:rPr>
                <w:noProof/>
                <w:webHidden/>
              </w:rPr>
            </w:r>
            <w:r w:rsidR="00D7346E">
              <w:rPr>
                <w:noProof/>
                <w:webHidden/>
              </w:rPr>
              <w:fldChar w:fldCharType="separate"/>
            </w:r>
            <w:r w:rsidR="00D7346E">
              <w:rPr>
                <w:noProof/>
                <w:webHidden/>
              </w:rPr>
              <w:t>11</w:t>
            </w:r>
            <w:r w:rsidR="00D7346E">
              <w:rPr>
                <w:noProof/>
                <w:webHidden/>
              </w:rPr>
              <w:fldChar w:fldCharType="end"/>
            </w:r>
          </w:hyperlink>
        </w:p>
        <w:p w14:paraId="34FF8161" w14:textId="36DF85AC"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09" w:history="1">
            <w:r w:rsidR="00D7346E" w:rsidRPr="00D10262">
              <w:rPr>
                <w:rStyle w:val="Hyperlink"/>
                <w:noProof/>
              </w:rPr>
              <w:t>23.</w:t>
            </w:r>
            <w:r w:rsidR="00D7346E">
              <w:rPr>
                <w:rFonts w:asciiTheme="minorHAnsi" w:eastAsiaTheme="minorEastAsia" w:hAnsiTheme="minorHAnsi"/>
                <w:noProof/>
                <w:sz w:val="22"/>
                <w:lang w:eastAsia="en-GB"/>
              </w:rPr>
              <w:tab/>
            </w:r>
            <w:r w:rsidR="00D7346E" w:rsidRPr="00D10262">
              <w:rPr>
                <w:rStyle w:val="Hyperlink"/>
                <w:noProof/>
              </w:rPr>
              <w:t>Supply of Data for Hazardous Materials or Substances</w:t>
            </w:r>
            <w:r w:rsidR="00D7346E" w:rsidRPr="00D10262">
              <w:rPr>
                <w:rStyle w:val="Hyperlink"/>
                <w:noProof/>
                <w:spacing w:val="-20"/>
              </w:rPr>
              <w:t xml:space="preserve"> </w:t>
            </w:r>
            <w:r w:rsidR="00D7346E" w:rsidRPr="00D10262">
              <w:rPr>
                <w:rStyle w:val="Hyperlink"/>
                <w:noProof/>
              </w:rPr>
              <w:t>in</w:t>
            </w:r>
            <w:r w:rsidR="00D7346E" w:rsidRPr="00D10262">
              <w:rPr>
                <w:rStyle w:val="Hyperlink"/>
                <w:noProof/>
                <w:spacing w:val="-2"/>
              </w:rPr>
              <w:t xml:space="preserve"> </w:t>
            </w:r>
            <w:r w:rsidR="00D7346E" w:rsidRPr="00D10262">
              <w:rPr>
                <w:rStyle w:val="Hyperlink"/>
                <w:noProof/>
              </w:rPr>
              <w:t>Contractor</w:t>
            </w:r>
            <w:r w:rsidR="00D7346E" w:rsidRPr="00D10262">
              <w:rPr>
                <w:rStyle w:val="Hyperlink"/>
                <w:noProof/>
                <w:spacing w:val="-2"/>
              </w:rPr>
              <w:t xml:space="preserve"> </w:t>
            </w:r>
            <w:r w:rsidR="00D7346E" w:rsidRPr="00D10262">
              <w:rPr>
                <w:rStyle w:val="Hyperlink"/>
                <w:noProof/>
              </w:rPr>
              <w:t>Deliverables</w:t>
            </w:r>
            <w:r w:rsidR="00D7346E">
              <w:rPr>
                <w:noProof/>
                <w:webHidden/>
              </w:rPr>
              <w:tab/>
            </w:r>
            <w:r w:rsidR="00D7346E">
              <w:rPr>
                <w:noProof/>
                <w:webHidden/>
              </w:rPr>
              <w:fldChar w:fldCharType="begin"/>
            </w:r>
            <w:r w:rsidR="00D7346E">
              <w:rPr>
                <w:noProof/>
                <w:webHidden/>
              </w:rPr>
              <w:instrText xml:space="preserve"> PAGEREF _Toc108608209 \h </w:instrText>
            </w:r>
            <w:r w:rsidR="00D7346E">
              <w:rPr>
                <w:noProof/>
                <w:webHidden/>
              </w:rPr>
            </w:r>
            <w:r w:rsidR="00D7346E">
              <w:rPr>
                <w:noProof/>
                <w:webHidden/>
              </w:rPr>
              <w:fldChar w:fldCharType="separate"/>
            </w:r>
            <w:r w:rsidR="00D7346E">
              <w:rPr>
                <w:noProof/>
                <w:webHidden/>
              </w:rPr>
              <w:t>14</w:t>
            </w:r>
            <w:r w:rsidR="00D7346E">
              <w:rPr>
                <w:noProof/>
                <w:webHidden/>
              </w:rPr>
              <w:fldChar w:fldCharType="end"/>
            </w:r>
          </w:hyperlink>
        </w:p>
        <w:p w14:paraId="49132926" w14:textId="37FBFE00"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10" w:history="1">
            <w:r w:rsidR="00D7346E" w:rsidRPr="00D10262">
              <w:rPr>
                <w:rStyle w:val="Hyperlink"/>
                <w:noProof/>
              </w:rPr>
              <w:t>24.</w:t>
            </w:r>
            <w:r w:rsidR="00D7346E">
              <w:rPr>
                <w:rFonts w:asciiTheme="minorHAnsi" w:eastAsiaTheme="minorEastAsia" w:hAnsiTheme="minorHAnsi"/>
                <w:noProof/>
                <w:sz w:val="22"/>
                <w:lang w:eastAsia="en-GB"/>
              </w:rPr>
              <w:tab/>
            </w:r>
            <w:r w:rsidR="00D7346E" w:rsidRPr="00D10262">
              <w:rPr>
                <w:rStyle w:val="Hyperlink"/>
                <w:noProof/>
              </w:rPr>
              <w:t>Timber and Wood-Derived Products</w:t>
            </w:r>
            <w:r w:rsidR="00D7346E">
              <w:rPr>
                <w:noProof/>
                <w:webHidden/>
              </w:rPr>
              <w:tab/>
            </w:r>
            <w:r w:rsidR="00D7346E">
              <w:rPr>
                <w:noProof/>
                <w:webHidden/>
              </w:rPr>
              <w:fldChar w:fldCharType="begin"/>
            </w:r>
            <w:r w:rsidR="00D7346E">
              <w:rPr>
                <w:noProof/>
                <w:webHidden/>
              </w:rPr>
              <w:instrText xml:space="preserve"> PAGEREF _Toc108608210 \h </w:instrText>
            </w:r>
            <w:r w:rsidR="00D7346E">
              <w:rPr>
                <w:noProof/>
                <w:webHidden/>
              </w:rPr>
            </w:r>
            <w:r w:rsidR="00D7346E">
              <w:rPr>
                <w:noProof/>
                <w:webHidden/>
              </w:rPr>
              <w:fldChar w:fldCharType="separate"/>
            </w:r>
            <w:r w:rsidR="00D7346E">
              <w:rPr>
                <w:noProof/>
                <w:webHidden/>
              </w:rPr>
              <w:t>15</w:t>
            </w:r>
            <w:r w:rsidR="00D7346E">
              <w:rPr>
                <w:noProof/>
                <w:webHidden/>
              </w:rPr>
              <w:fldChar w:fldCharType="end"/>
            </w:r>
          </w:hyperlink>
        </w:p>
        <w:p w14:paraId="7F1E7882" w14:textId="2EDA89AC"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11" w:history="1">
            <w:r w:rsidR="00D7346E" w:rsidRPr="00D10262">
              <w:rPr>
                <w:rStyle w:val="Hyperlink"/>
                <w:noProof/>
              </w:rPr>
              <w:t>25.</w:t>
            </w:r>
            <w:r w:rsidR="00D7346E">
              <w:rPr>
                <w:rFonts w:asciiTheme="minorHAnsi" w:eastAsiaTheme="minorEastAsia" w:hAnsiTheme="minorHAnsi"/>
                <w:noProof/>
                <w:sz w:val="22"/>
                <w:lang w:eastAsia="en-GB"/>
              </w:rPr>
              <w:tab/>
            </w:r>
            <w:r w:rsidR="00D7346E" w:rsidRPr="00D10262">
              <w:rPr>
                <w:rStyle w:val="Hyperlink"/>
                <w:noProof/>
              </w:rPr>
              <w:t>Certificate of Conformity</w:t>
            </w:r>
            <w:r w:rsidR="00D7346E">
              <w:rPr>
                <w:noProof/>
                <w:webHidden/>
              </w:rPr>
              <w:tab/>
            </w:r>
            <w:r w:rsidR="00D7346E">
              <w:rPr>
                <w:noProof/>
                <w:webHidden/>
              </w:rPr>
              <w:fldChar w:fldCharType="begin"/>
            </w:r>
            <w:r w:rsidR="00D7346E">
              <w:rPr>
                <w:noProof/>
                <w:webHidden/>
              </w:rPr>
              <w:instrText xml:space="preserve"> PAGEREF _Toc108608211 \h </w:instrText>
            </w:r>
            <w:r w:rsidR="00D7346E">
              <w:rPr>
                <w:noProof/>
                <w:webHidden/>
              </w:rPr>
            </w:r>
            <w:r w:rsidR="00D7346E">
              <w:rPr>
                <w:noProof/>
                <w:webHidden/>
              </w:rPr>
              <w:fldChar w:fldCharType="separate"/>
            </w:r>
            <w:r w:rsidR="00D7346E">
              <w:rPr>
                <w:noProof/>
                <w:webHidden/>
              </w:rPr>
              <w:t>16</w:t>
            </w:r>
            <w:r w:rsidR="00D7346E">
              <w:rPr>
                <w:noProof/>
                <w:webHidden/>
              </w:rPr>
              <w:fldChar w:fldCharType="end"/>
            </w:r>
          </w:hyperlink>
        </w:p>
        <w:p w14:paraId="4F020E09" w14:textId="5EBB905C"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12" w:history="1">
            <w:r w:rsidR="00D7346E" w:rsidRPr="00D10262">
              <w:rPr>
                <w:rStyle w:val="Hyperlink"/>
                <w:noProof/>
              </w:rPr>
              <w:t>26.</w:t>
            </w:r>
            <w:r w:rsidR="00D7346E">
              <w:rPr>
                <w:rFonts w:asciiTheme="minorHAnsi" w:eastAsiaTheme="minorEastAsia" w:hAnsiTheme="minorHAnsi"/>
                <w:noProof/>
                <w:sz w:val="22"/>
                <w:lang w:eastAsia="en-GB"/>
              </w:rPr>
              <w:tab/>
            </w:r>
            <w:r w:rsidR="00D7346E" w:rsidRPr="00D10262">
              <w:rPr>
                <w:rStyle w:val="Hyperlink"/>
                <w:noProof/>
              </w:rPr>
              <w:t>Access to Contractor’s Premises</w:t>
            </w:r>
            <w:r w:rsidR="00D7346E">
              <w:rPr>
                <w:noProof/>
                <w:webHidden/>
              </w:rPr>
              <w:tab/>
            </w:r>
            <w:r w:rsidR="00D7346E">
              <w:rPr>
                <w:noProof/>
                <w:webHidden/>
              </w:rPr>
              <w:fldChar w:fldCharType="begin"/>
            </w:r>
            <w:r w:rsidR="00D7346E">
              <w:rPr>
                <w:noProof/>
                <w:webHidden/>
              </w:rPr>
              <w:instrText xml:space="preserve"> PAGEREF _Toc108608212 \h </w:instrText>
            </w:r>
            <w:r w:rsidR="00D7346E">
              <w:rPr>
                <w:noProof/>
                <w:webHidden/>
              </w:rPr>
            </w:r>
            <w:r w:rsidR="00D7346E">
              <w:rPr>
                <w:noProof/>
                <w:webHidden/>
              </w:rPr>
              <w:fldChar w:fldCharType="separate"/>
            </w:r>
            <w:r w:rsidR="00D7346E">
              <w:rPr>
                <w:noProof/>
                <w:webHidden/>
              </w:rPr>
              <w:t>16</w:t>
            </w:r>
            <w:r w:rsidR="00D7346E">
              <w:rPr>
                <w:noProof/>
                <w:webHidden/>
              </w:rPr>
              <w:fldChar w:fldCharType="end"/>
            </w:r>
          </w:hyperlink>
        </w:p>
        <w:p w14:paraId="1CE13E06" w14:textId="07D880E9"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13" w:history="1">
            <w:r w:rsidR="00D7346E" w:rsidRPr="00D10262">
              <w:rPr>
                <w:rStyle w:val="Hyperlink"/>
                <w:noProof/>
              </w:rPr>
              <w:t>27.</w:t>
            </w:r>
            <w:r w:rsidR="00D7346E">
              <w:rPr>
                <w:rFonts w:asciiTheme="minorHAnsi" w:eastAsiaTheme="minorEastAsia" w:hAnsiTheme="minorHAnsi"/>
                <w:noProof/>
                <w:sz w:val="22"/>
                <w:lang w:eastAsia="en-GB"/>
              </w:rPr>
              <w:tab/>
            </w:r>
            <w:r w:rsidR="00D7346E" w:rsidRPr="00D10262">
              <w:rPr>
                <w:rStyle w:val="Hyperlink"/>
                <w:noProof/>
              </w:rPr>
              <w:t>Delivery /</w:t>
            </w:r>
            <w:r w:rsidR="00D7346E" w:rsidRPr="00D10262">
              <w:rPr>
                <w:rStyle w:val="Hyperlink"/>
                <w:noProof/>
                <w:spacing w:val="-7"/>
              </w:rPr>
              <w:t xml:space="preserve"> </w:t>
            </w:r>
            <w:r w:rsidR="00D7346E" w:rsidRPr="00D10262">
              <w:rPr>
                <w:rStyle w:val="Hyperlink"/>
                <w:noProof/>
              </w:rPr>
              <w:t>Collection</w:t>
            </w:r>
            <w:r w:rsidR="00D7346E">
              <w:rPr>
                <w:noProof/>
                <w:webHidden/>
              </w:rPr>
              <w:tab/>
            </w:r>
            <w:r w:rsidR="00D7346E">
              <w:rPr>
                <w:noProof/>
                <w:webHidden/>
              </w:rPr>
              <w:fldChar w:fldCharType="begin"/>
            </w:r>
            <w:r w:rsidR="00D7346E">
              <w:rPr>
                <w:noProof/>
                <w:webHidden/>
              </w:rPr>
              <w:instrText xml:space="preserve"> PAGEREF _Toc108608213 \h </w:instrText>
            </w:r>
            <w:r w:rsidR="00D7346E">
              <w:rPr>
                <w:noProof/>
                <w:webHidden/>
              </w:rPr>
            </w:r>
            <w:r w:rsidR="00D7346E">
              <w:rPr>
                <w:noProof/>
                <w:webHidden/>
              </w:rPr>
              <w:fldChar w:fldCharType="separate"/>
            </w:r>
            <w:r w:rsidR="00D7346E">
              <w:rPr>
                <w:noProof/>
                <w:webHidden/>
              </w:rPr>
              <w:t>16</w:t>
            </w:r>
            <w:r w:rsidR="00D7346E">
              <w:rPr>
                <w:noProof/>
                <w:webHidden/>
              </w:rPr>
              <w:fldChar w:fldCharType="end"/>
            </w:r>
          </w:hyperlink>
        </w:p>
        <w:p w14:paraId="08151BFD" w14:textId="3DBCFA4B"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14" w:history="1">
            <w:r w:rsidR="00D7346E" w:rsidRPr="00D10262">
              <w:rPr>
                <w:rStyle w:val="Hyperlink"/>
                <w:noProof/>
              </w:rPr>
              <w:t>28.</w:t>
            </w:r>
            <w:r w:rsidR="00D7346E">
              <w:rPr>
                <w:rFonts w:asciiTheme="minorHAnsi" w:eastAsiaTheme="minorEastAsia" w:hAnsiTheme="minorHAnsi"/>
                <w:noProof/>
                <w:sz w:val="22"/>
                <w:lang w:eastAsia="en-GB"/>
              </w:rPr>
              <w:tab/>
            </w:r>
            <w:r w:rsidR="00D7346E" w:rsidRPr="00D10262">
              <w:rPr>
                <w:rStyle w:val="Hyperlink"/>
                <w:noProof/>
              </w:rPr>
              <w:t>Acceptance</w:t>
            </w:r>
            <w:r w:rsidR="00D7346E">
              <w:rPr>
                <w:noProof/>
                <w:webHidden/>
              </w:rPr>
              <w:tab/>
            </w:r>
            <w:r w:rsidR="00D7346E">
              <w:rPr>
                <w:noProof/>
                <w:webHidden/>
              </w:rPr>
              <w:fldChar w:fldCharType="begin"/>
            </w:r>
            <w:r w:rsidR="00D7346E">
              <w:rPr>
                <w:noProof/>
                <w:webHidden/>
              </w:rPr>
              <w:instrText xml:space="preserve"> PAGEREF _Toc108608214 \h </w:instrText>
            </w:r>
            <w:r w:rsidR="00D7346E">
              <w:rPr>
                <w:noProof/>
                <w:webHidden/>
              </w:rPr>
            </w:r>
            <w:r w:rsidR="00D7346E">
              <w:rPr>
                <w:noProof/>
                <w:webHidden/>
              </w:rPr>
              <w:fldChar w:fldCharType="separate"/>
            </w:r>
            <w:r w:rsidR="00D7346E">
              <w:rPr>
                <w:noProof/>
                <w:webHidden/>
              </w:rPr>
              <w:t>17</w:t>
            </w:r>
            <w:r w:rsidR="00D7346E">
              <w:rPr>
                <w:noProof/>
                <w:webHidden/>
              </w:rPr>
              <w:fldChar w:fldCharType="end"/>
            </w:r>
          </w:hyperlink>
        </w:p>
        <w:p w14:paraId="2CDF680B" w14:textId="79998FD3"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15" w:history="1">
            <w:r w:rsidR="00D7346E" w:rsidRPr="00D10262">
              <w:rPr>
                <w:rStyle w:val="Hyperlink"/>
                <w:noProof/>
              </w:rPr>
              <w:t>29.</w:t>
            </w:r>
            <w:r w:rsidR="00D7346E">
              <w:rPr>
                <w:rFonts w:asciiTheme="minorHAnsi" w:eastAsiaTheme="minorEastAsia" w:hAnsiTheme="minorHAnsi"/>
                <w:noProof/>
                <w:sz w:val="22"/>
                <w:lang w:eastAsia="en-GB"/>
              </w:rPr>
              <w:tab/>
            </w:r>
            <w:r w:rsidR="00D7346E" w:rsidRPr="00D10262">
              <w:rPr>
                <w:rStyle w:val="Hyperlink"/>
                <w:noProof/>
              </w:rPr>
              <w:t>Rejection and Counterfeit Materiel</w:t>
            </w:r>
            <w:r w:rsidR="00D7346E">
              <w:rPr>
                <w:noProof/>
                <w:webHidden/>
              </w:rPr>
              <w:tab/>
            </w:r>
            <w:r w:rsidR="00D7346E">
              <w:rPr>
                <w:noProof/>
                <w:webHidden/>
              </w:rPr>
              <w:fldChar w:fldCharType="begin"/>
            </w:r>
            <w:r w:rsidR="00D7346E">
              <w:rPr>
                <w:noProof/>
                <w:webHidden/>
              </w:rPr>
              <w:instrText xml:space="preserve"> PAGEREF _Toc108608215 \h </w:instrText>
            </w:r>
            <w:r w:rsidR="00D7346E">
              <w:rPr>
                <w:noProof/>
                <w:webHidden/>
              </w:rPr>
            </w:r>
            <w:r w:rsidR="00D7346E">
              <w:rPr>
                <w:noProof/>
                <w:webHidden/>
              </w:rPr>
              <w:fldChar w:fldCharType="separate"/>
            </w:r>
            <w:r w:rsidR="00D7346E">
              <w:rPr>
                <w:noProof/>
                <w:webHidden/>
              </w:rPr>
              <w:t>17</w:t>
            </w:r>
            <w:r w:rsidR="00D7346E">
              <w:rPr>
                <w:noProof/>
                <w:webHidden/>
              </w:rPr>
              <w:fldChar w:fldCharType="end"/>
            </w:r>
          </w:hyperlink>
        </w:p>
        <w:p w14:paraId="11A72B24" w14:textId="40BF4B24"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16" w:history="1">
            <w:r w:rsidR="00D7346E" w:rsidRPr="00D10262">
              <w:rPr>
                <w:rStyle w:val="Hyperlink"/>
                <w:noProof/>
              </w:rPr>
              <w:t>30.</w:t>
            </w:r>
            <w:r w:rsidR="00D7346E">
              <w:rPr>
                <w:rFonts w:asciiTheme="minorHAnsi" w:eastAsiaTheme="minorEastAsia" w:hAnsiTheme="minorHAnsi"/>
                <w:noProof/>
                <w:sz w:val="22"/>
                <w:lang w:eastAsia="en-GB"/>
              </w:rPr>
              <w:tab/>
            </w:r>
            <w:r w:rsidR="00D7346E" w:rsidRPr="00D10262">
              <w:rPr>
                <w:rStyle w:val="Hyperlink"/>
                <w:noProof/>
              </w:rPr>
              <w:t>Diversion Orders</w:t>
            </w:r>
            <w:r w:rsidR="00D7346E">
              <w:rPr>
                <w:noProof/>
                <w:webHidden/>
              </w:rPr>
              <w:tab/>
            </w:r>
            <w:r w:rsidR="00D7346E">
              <w:rPr>
                <w:noProof/>
                <w:webHidden/>
              </w:rPr>
              <w:fldChar w:fldCharType="begin"/>
            </w:r>
            <w:r w:rsidR="00D7346E">
              <w:rPr>
                <w:noProof/>
                <w:webHidden/>
              </w:rPr>
              <w:instrText xml:space="preserve"> PAGEREF _Toc108608216 \h </w:instrText>
            </w:r>
            <w:r w:rsidR="00D7346E">
              <w:rPr>
                <w:noProof/>
                <w:webHidden/>
              </w:rPr>
            </w:r>
            <w:r w:rsidR="00D7346E">
              <w:rPr>
                <w:noProof/>
                <w:webHidden/>
              </w:rPr>
              <w:fldChar w:fldCharType="separate"/>
            </w:r>
            <w:r w:rsidR="00D7346E">
              <w:rPr>
                <w:noProof/>
                <w:webHidden/>
              </w:rPr>
              <w:t>18</w:t>
            </w:r>
            <w:r w:rsidR="00D7346E">
              <w:rPr>
                <w:noProof/>
                <w:webHidden/>
              </w:rPr>
              <w:fldChar w:fldCharType="end"/>
            </w:r>
          </w:hyperlink>
        </w:p>
        <w:p w14:paraId="552EBFF2" w14:textId="297F3A23"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17" w:history="1">
            <w:r w:rsidR="00D7346E" w:rsidRPr="00D10262">
              <w:rPr>
                <w:rStyle w:val="Hyperlink"/>
                <w:noProof/>
              </w:rPr>
              <w:t>31.</w:t>
            </w:r>
            <w:r w:rsidR="00D7346E">
              <w:rPr>
                <w:rFonts w:asciiTheme="minorHAnsi" w:eastAsiaTheme="minorEastAsia" w:hAnsiTheme="minorHAnsi"/>
                <w:noProof/>
                <w:sz w:val="22"/>
                <w:lang w:eastAsia="en-GB"/>
              </w:rPr>
              <w:tab/>
            </w:r>
            <w:r w:rsidR="00D7346E" w:rsidRPr="00D10262">
              <w:rPr>
                <w:rStyle w:val="Hyperlink"/>
                <w:noProof/>
              </w:rPr>
              <w:t>Self-to-Self Delivery</w:t>
            </w:r>
            <w:r w:rsidR="00D7346E">
              <w:rPr>
                <w:noProof/>
                <w:webHidden/>
              </w:rPr>
              <w:tab/>
            </w:r>
            <w:r w:rsidR="00D7346E">
              <w:rPr>
                <w:noProof/>
                <w:webHidden/>
              </w:rPr>
              <w:fldChar w:fldCharType="begin"/>
            </w:r>
            <w:r w:rsidR="00D7346E">
              <w:rPr>
                <w:noProof/>
                <w:webHidden/>
              </w:rPr>
              <w:instrText xml:space="preserve"> PAGEREF _Toc108608217 \h </w:instrText>
            </w:r>
            <w:r w:rsidR="00D7346E">
              <w:rPr>
                <w:noProof/>
                <w:webHidden/>
              </w:rPr>
            </w:r>
            <w:r w:rsidR="00D7346E">
              <w:rPr>
                <w:noProof/>
                <w:webHidden/>
              </w:rPr>
              <w:fldChar w:fldCharType="separate"/>
            </w:r>
            <w:r w:rsidR="00D7346E">
              <w:rPr>
                <w:noProof/>
                <w:webHidden/>
              </w:rPr>
              <w:t>18</w:t>
            </w:r>
            <w:r w:rsidR="00D7346E">
              <w:rPr>
                <w:noProof/>
                <w:webHidden/>
              </w:rPr>
              <w:fldChar w:fldCharType="end"/>
            </w:r>
          </w:hyperlink>
        </w:p>
        <w:p w14:paraId="7D8685C5" w14:textId="66D692D9" w:rsidR="00D7346E" w:rsidRDefault="007C34A3">
          <w:pPr>
            <w:pStyle w:val="TOC3"/>
            <w:tabs>
              <w:tab w:val="right" w:leader="dot" w:pos="9016"/>
            </w:tabs>
            <w:rPr>
              <w:rFonts w:asciiTheme="minorHAnsi" w:eastAsiaTheme="minorEastAsia" w:hAnsiTheme="minorHAnsi"/>
              <w:noProof/>
              <w:sz w:val="22"/>
              <w:lang w:eastAsia="en-GB"/>
            </w:rPr>
          </w:pPr>
          <w:hyperlink w:anchor="_Toc108608218" w:history="1">
            <w:r w:rsidR="00D7346E" w:rsidRPr="00D10262">
              <w:rPr>
                <w:rStyle w:val="Hyperlink"/>
                <w:noProof/>
              </w:rPr>
              <w:t>Licences and Intellectual Property</w:t>
            </w:r>
            <w:r w:rsidR="00D7346E">
              <w:rPr>
                <w:noProof/>
                <w:webHidden/>
              </w:rPr>
              <w:tab/>
            </w:r>
            <w:r w:rsidR="00D7346E">
              <w:rPr>
                <w:noProof/>
                <w:webHidden/>
              </w:rPr>
              <w:fldChar w:fldCharType="begin"/>
            </w:r>
            <w:r w:rsidR="00D7346E">
              <w:rPr>
                <w:noProof/>
                <w:webHidden/>
              </w:rPr>
              <w:instrText xml:space="preserve"> PAGEREF _Toc108608218 \h </w:instrText>
            </w:r>
            <w:r w:rsidR="00D7346E">
              <w:rPr>
                <w:noProof/>
                <w:webHidden/>
              </w:rPr>
            </w:r>
            <w:r w:rsidR="00D7346E">
              <w:rPr>
                <w:noProof/>
                <w:webHidden/>
              </w:rPr>
              <w:fldChar w:fldCharType="separate"/>
            </w:r>
            <w:r w:rsidR="00D7346E">
              <w:rPr>
                <w:noProof/>
                <w:webHidden/>
              </w:rPr>
              <w:t>18</w:t>
            </w:r>
            <w:r w:rsidR="00D7346E">
              <w:rPr>
                <w:noProof/>
                <w:webHidden/>
              </w:rPr>
              <w:fldChar w:fldCharType="end"/>
            </w:r>
          </w:hyperlink>
        </w:p>
        <w:p w14:paraId="2CC6D51F" w14:textId="11B9AA3F"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19" w:history="1">
            <w:r w:rsidR="00D7346E" w:rsidRPr="00D10262">
              <w:rPr>
                <w:rStyle w:val="Hyperlink"/>
                <w:noProof/>
              </w:rPr>
              <w:t>32.</w:t>
            </w:r>
            <w:r w:rsidR="00D7346E">
              <w:rPr>
                <w:rFonts w:asciiTheme="minorHAnsi" w:eastAsiaTheme="minorEastAsia" w:hAnsiTheme="minorHAnsi"/>
                <w:noProof/>
                <w:sz w:val="22"/>
                <w:lang w:eastAsia="en-GB"/>
              </w:rPr>
              <w:tab/>
            </w:r>
            <w:r w:rsidR="00D7346E" w:rsidRPr="00D10262">
              <w:rPr>
                <w:rStyle w:val="Hyperlink"/>
                <w:noProof/>
              </w:rPr>
              <w:t>Import and Export Licences</w:t>
            </w:r>
            <w:r w:rsidR="00D7346E">
              <w:rPr>
                <w:noProof/>
                <w:webHidden/>
              </w:rPr>
              <w:tab/>
            </w:r>
            <w:r w:rsidR="00D7346E">
              <w:rPr>
                <w:noProof/>
                <w:webHidden/>
              </w:rPr>
              <w:fldChar w:fldCharType="begin"/>
            </w:r>
            <w:r w:rsidR="00D7346E">
              <w:rPr>
                <w:noProof/>
                <w:webHidden/>
              </w:rPr>
              <w:instrText xml:space="preserve"> PAGEREF _Toc108608219 \h </w:instrText>
            </w:r>
            <w:r w:rsidR="00D7346E">
              <w:rPr>
                <w:noProof/>
                <w:webHidden/>
              </w:rPr>
            </w:r>
            <w:r w:rsidR="00D7346E">
              <w:rPr>
                <w:noProof/>
                <w:webHidden/>
              </w:rPr>
              <w:fldChar w:fldCharType="separate"/>
            </w:r>
            <w:r w:rsidR="00D7346E">
              <w:rPr>
                <w:noProof/>
                <w:webHidden/>
              </w:rPr>
              <w:t>18</w:t>
            </w:r>
            <w:r w:rsidR="00D7346E">
              <w:rPr>
                <w:noProof/>
                <w:webHidden/>
              </w:rPr>
              <w:fldChar w:fldCharType="end"/>
            </w:r>
          </w:hyperlink>
        </w:p>
        <w:p w14:paraId="62EAD828" w14:textId="4EC2D46B"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20" w:history="1">
            <w:r w:rsidR="00D7346E" w:rsidRPr="00D10262">
              <w:rPr>
                <w:rStyle w:val="Hyperlink"/>
                <w:noProof/>
              </w:rPr>
              <w:t>33.</w:t>
            </w:r>
            <w:r w:rsidR="00D7346E">
              <w:rPr>
                <w:rFonts w:asciiTheme="minorHAnsi" w:eastAsiaTheme="minorEastAsia" w:hAnsiTheme="minorHAnsi"/>
                <w:noProof/>
                <w:sz w:val="22"/>
                <w:lang w:eastAsia="en-GB"/>
              </w:rPr>
              <w:tab/>
            </w:r>
            <w:r w:rsidR="00D7346E" w:rsidRPr="00D10262">
              <w:rPr>
                <w:rStyle w:val="Hyperlink"/>
                <w:noProof/>
              </w:rPr>
              <w:t>Third Party Intellectual Property – Rights and Restrictions</w:t>
            </w:r>
            <w:r w:rsidR="00D7346E">
              <w:rPr>
                <w:noProof/>
                <w:webHidden/>
              </w:rPr>
              <w:tab/>
            </w:r>
            <w:r w:rsidR="00D7346E">
              <w:rPr>
                <w:noProof/>
                <w:webHidden/>
              </w:rPr>
              <w:fldChar w:fldCharType="begin"/>
            </w:r>
            <w:r w:rsidR="00D7346E">
              <w:rPr>
                <w:noProof/>
                <w:webHidden/>
              </w:rPr>
              <w:instrText xml:space="preserve"> PAGEREF _Toc108608220 \h </w:instrText>
            </w:r>
            <w:r w:rsidR="00D7346E">
              <w:rPr>
                <w:noProof/>
                <w:webHidden/>
              </w:rPr>
            </w:r>
            <w:r w:rsidR="00D7346E">
              <w:rPr>
                <w:noProof/>
                <w:webHidden/>
              </w:rPr>
              <w:fldChar w:fldCharType="separate"/>
            </w:r>
            <w:r w:rsidR="00D7346E">
              <w:rPr>
                <w:noProof/>
                <w:webHidden/>
              </w:rPr>
              <w:t>20</w:t>
            </w:r>
            <w:r w:rsidR="00D7346E">
              <w:rPr>
                <w:noProof/>
                <w:webHidden/>
              </w:rPr>
              <w:fldChar w:fldCharType="end"/>
            </w:r>
          </w:hyperlink>
        </w:p>
        <w:p w14:paraId="667364D3" w14:textId="78D4E6C7" w:rsidR="00D7346E" w:rsidRDefault="007C34A3">
          <w:pPr>
            <w:pStyle w:val="TOC3"/>
            <w:tabs>
              <w:tab w:val="right" w:leader="dot" w:pos="9016"/>
            </w:tabs>
            <w:rPr>
              <w:rFonts w:asciiTheme="minorHAnsi" w:eastAsiaTheme="minorEastAsia" w:hAnsiTheme="minorHAnsi"/>
              <w:noProof/>
              <w:sz w:val="22"/>
              <w:lang w:eastAsia="en-GB"/>
            </w:rPr>
          </w:pPr>
          <w:hyperlink w:anchor="_Toc108608221" w:history="1">
            <w:r w:rsidR="00D7346E" w:rsidRPr="00D10262">
              <w:rPr>
                <w:rStyle w:val="Hyperlink"/>
                <w:noProof/>
              </w:rPr>
              <w:t>Pricing and Payment</w:t>
            </w:r>
            <w:r w:rsidR="00D7346E">
              <w:rPr>
                <w:noProof/>
                <w:webHidden/>
              </w:rPr>
              <w:tab/>
            </w:r>
            <w:r w:rsidR="00D7346E">
              <w:rPr>
                <w:noProof/>
                <w:webHidden/>
              </w:rPr>
              <w:fldChar w:fldCharType="begin"/>
            </w:r>
            <w:r w:rsidR="00D7346E">
              <w:rPr>
                <w:noProof/>
                <w:webHidden/>
              </w:rPr>
              <w:instrText xml:space="preserve"> PAGEREF _Toc108608221 \h </w:instrText>
            </w:r>
            <w:r w:rsidR="00D7346E">
              <w:rPr>
                <w:noProof/>
                <w:webHidden/>
              </w:rPr>
            </w:r>
            <w:r w:rsidR="00D7346E">
              <w:rPr>
                <w:noProof/>
                <w:webHidden/>
              </w:rPr>
              <w:fldChar w:fldCharType="separate"/>
            </w:r>
            <w:r w:rsidR="00D7346E">
              <w:rPr>
                <w:noProof/>
                <w:webHidden/>
              </w:rPr>
              <w:t>23</w:t>
            </w:r>
            <w:r w:rsidR="00D7346E">
              <w:rPr>
                <w:noProof/>
                <w:webHidden/>
              </w:rPr>
              <w:fldChar w:fldCharType="end"/>
            </w:r>
          </w:hyperlink>
        </w:p>
        <w:p w14:paraId="73EFDAE0" w14:textId="2F198AD0"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22" w:history="1">
            <w:r w:rsidR="00D7346E" w:rsidRPr="00D10262">
              <w:rPr>
                <w:rStyle w:val="Hyperlink"/>
                <w:noProof/>
              </w:rPr>
              <w:t>34.</w:t>
            </w:r>
            <w:r w:rsidR="00D7346E">
              <w:rPr>
                <w:rFonts w:asciiTheme="minorHAnsi" w:eastAsiaTheme="minorEastAsia" w:hAnsiTheme="minorHAnsi"/>
                <w:noProof/>
                <w:sz w:val="22"/>
                <w:lang w:eastAsia="en-GB"/>
              </w:rPr>
              <w:tab/>
            </w:r>
            <w:r w:rsidR="00D7346E" w:rsidRPr="00D10262">
              <w:rPr>
                <w:rStyle w:val="Hyperlink"/>
                <w:noProof/>
              </w:rPr>
              <w:t>Contract Price</w:t>
            </w:r>
            <w:r w:rsidR="00D7346E">
              <w:rPr>
                <w:noProof/>
                <w:webHidden/>
              </w:rPr>
              <w:tab/>
            </w:r>
            <w:r w:rsidR="00D7346E">
              <w:rPr>
                <w:noProof/>
                <w:webHidden/>
              </w:rPr>
              <w:fldChar w:fldCharType="begin"/>
            </w:r>
            <w:r w:rsidR="00D7346E">
              <w:rPr>
                <w:noProof/>
                <w:webHidden/>
              </w:rPr>
              <w:instrText xml:space="preserve"> PAGEREF _Toc108608222 \h </w:instrText>
            </w:r>
            <w:r w:rsidR="00D7346E">
              <w:rPr>
                <w:noProof/>
                <w:webHidden/>
              </w:rPr>
            </w:r>
            <w:r w:rsidR="00D7346E">
              <w:rPr>
                <w:noProof/>
                <w:webHidden/>
              </w:rPr>
              <w:fldChar w:fldCharType="separate"/>
            </w:r>
            <w:r w:rsidR="00D7346E">
              <w:rPr>
                <w:noProof/>
                <w:webHidden/>
              </w:rPr>
              <w:t>23</w:t>
            </w:r>
            <w:r w:rsidR="00D7346E">
              <w:rPr>
                <w:noProof/>
                <w:webHidden/>
              </w:rPr>
              <w:fldChar w:fldCharType="end"/>
            </w:r>
          </w:hyperlink>
        </w:p>
        <w:p w14:paraId="53ACB69D" w14:textId="6CF4BBD4"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23" w:history="1">
            <w:r w:rsidR="00D7346E" w:rsidRPr="00D10262">
              <w:rPr>
                <w:rStyle w:val="Hyperlink"/>
                <w:noProof/>
              </w:rPr>
              <w:t>35.</w:t>
            </w:r>
            <w:r w:rsidR="00D7346E">
              <w:rPr>
                <w:rFonts w:asciiTheme="minorHAnsi" w:eastAsiaTheme="minorEastAsia" w:hAnsiTheme="minorHAnsi"/>
                <w:noProof/>
                <w:sz w:val="22"/>
                <w:lang w:eastAsia="en-GB"/>
              </w:rPr>
              <w:tab/>
            </w:r>
            <w:r w:rsidR="00D7346E" w:rsidRPr="00D10262">
              <w:rPr>
                <w:rStyle w:val="Hyperlink"/>
                <w:noProof/>
              </w:rPr>
              <w:t>Payment and Recovery of Sums Due</w:t>
            </w:r>
            <w:r w:rsidR="00D7346E">
              <w:rPr>
                <w:noProof/>
                <w:webHidden/>
              </w:rPr>
              <w:tab/>
            </w:r>
            <w:r w:rsidR="00D7346E">
              <w:rPr>
                <w:noProof/>
                <w:webHidden/>
              </w:rPr>
              <w:fldChar w:fldCharType="begin"/>
            </w:r>
            <w:r w:rsidR="00D7346E">
              <w:rPr>
                <w:noProof/>
                <w:webHidden/>
              </w:rPr>
              <w:instrText xml:space="preserve"> PAGEREF _Toc108608223 \h </w:instrText>
            </w:r>
            <w:r w:rsidR="00D7346E">
              <w:rPr>
                <w:noProof/>
                <w:webHidden/>
              </w:rPr>
            </w:r>
            <w:r w:rsidR="00D7346E">
              <w:rPr>
                <w:noProof/>
                <w:webHidden/>
              </w:rPr>
              <w:fldChar w:fldCharType="separate"/>
            </w:r>
            <w:r w:rsidR="00D7346E">
              <w:rPr>
                <w:noProof/>
                <w:webHidden/>
              </w:rPr>
              <w:t>23</w:t>
            </w:r>
            <w:r w:rsidR="00D7346E">
              <w:rPr>
                <w:noProof/>
                <w:webHidden/>
              </w:rPr>
              <w:fldChar w:fldCharType="end"/>
            </w:r>
          </w:hyperlink>
        </w:p>
        <w:p w14:paraId="23E68CF6" w14:textId="299EE2AC"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24" w:history="1">
            <w:r w:rsidR="00D7346E" w:rsidRPr="00D10262">
              <w:rPr>
                <w:rStyle w:val="Hyperlink"/>
                <w:noProof/>
                <w:lang w:eastAsia="en-GB"/>
              </w:rPr>
              <w:t>36.</w:t>
            </w:r>
            <w:r w:rsidR="00D7346E">
              <w:rPr>
                <w:rFonts w:asciiTheme="minorHAnsi" w:eastAsiaTheme="minorEastAsia" w:hAnsiTheme="minorHAnsi"/>
                <w:noProof/>
                <w:sz w:val="22"/>
                <w:lang w:eastAsia="en-GB"/>
              </w:rPr>
              <w:tab/>
            </w:r>
            <w:r w:rsidR="00D7346E" w:rsidRPr="00D10262">
              <w:rPr>
                <w:rStyle w:val="Hyperlink"/>
                <w:noProof/>
                <w:lang w:eastAsia="en-GB"/>
              </w:rPr>
              <w:t>Value Added Tax</w:t>
            </w:r>
            <w:r w:rsidR="00D7346E">
              <w:rPr>
                <w:noProof/>
                <w:webHidden/>
              </w:rPr>
              <w:tab/>
            </w:r>
            <w:r w:rsidR="00D7346E">
              <w:rPr>
                <w:noProof/>
                <w:webHidden/>
              </w:rPr>
              <w:fldChar w:fldCharType="begin"/>
            </w:r>
            <w:r w:rsidR="00D7346E">
              <w:rPr>
                <w:noProof/>
                <w:webHidden/>
              </w:rPr>
              <w:instrText xml:space="preserve"> PAGEREF _Toc108608224 \h </w:instrText>
            </w:r>
            <w:r w:rsidR="00D7346E">
              <w:rPr>
                <w:noProof/>
                <w:webHidden/>
              </w:rPr>
            </w:r>
            <w:r w:rsidR="00D7346E">
              <w:rPr>
                <w:noProof/>
                <w:webHidden/>
              </w:rPr>
              <w:fldChar w:fldCharType="separate"/>
            </w:r>
            <w:r w:rsidR="00D7346E">
              <w:rPr>
                <w:noProof/>
                <w:webHidden/>
              </w:rPr>
              <w:t>23</w:t>
            </w:r>
            <w:r w:rsidR="00D7346E">
              <w:rPr>
                <w:noProof/>
                <w:webHidden/>
              </w:rPr>
              <w:fldChar w:fldCharType="end"/>
            </w:r>
          </w:hyperlink>
        </w:p>
        <w:p w14:paraId="5EBA90BB" w14:textId="1EBCFE15"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25" w:history="1">
            <w:r w:rsidR="00D7346E" w:rsidRPr="00D10262">
              <w:rPr>
                <w:rStyle w:val="Hyperlink"/>
                <w:noProof/>
              </w:rPr>
              <w:t>37.</w:t>
            </w:r>
            <w:r w:rsidR="00D7346E">
              <w:rPr>
                <w:rFonts w:asciiTheme="minorHAnsi" w:eastAsiaTheme="minorEastAsia" w:hAnsiTheme="minorHAnsi"/>
                <w:noProof/>
                <w:sz w:val="22"/>
                <w:lang w:eastAsia="en-GB"/>
              </w:rPr>
              <w:tab/>
            </w:r>
            <w:r w:rsidR="00D7346E" w:rsidRPr="00D10262">
              <w:rPr>
                <w:rStyle w:val="Hyperlink"/>
                <w:noProof/>
              </w:rPr>
              <w:t>Debt Factoring</w:t>
            </w:r>
            <w:r w:rsidR="00D7346E">
              <w:rPr>
                <w:noProof/>
                <w:webHidden/>
              </w:rPr>
              <w:tab/>
            </w:r>
            <w:r w:rsidR="00D7346E">
              <w:rPr>
                <w:noProof/>
                <w:webHidden/>
              </w:rPr>
              <w:fldChar w:fldCharType="begin"/>
            </w:r>
            <w:r w:rsidR="00D7346E">
              <w:rPr>
                <w:noProof/>
                <w:webHidden/>
              </w:rPr>
              <w:instrText xml:space="preserve"> PAGEREF _Toc108608225 \h </w:instrText>
            </w:r>
            <w:r w:rsidR="00D7346E">
              <w:rPr>
                <w:noProof/>
                <w:webHidden/>
              </w:rPr>
            </w:r>
            <w:r w:rsidR="00D7346E">
              <w:rPr>
                <w:noProof/>
                <w:webHidden/>
              </w:rPr>
              <w:fldChar w:fldCharType="separate"/>
            </w:r>
            <w:r w:rsidR="00D7346E">
              <w:rPr>
                <w:noProof/>
                <w:webHidden/>
              </w:rPr>
              <w:t>24</w:t>
            </w:r>
            <w:r w:rsidR="00D7346E">
              <w:rPr>
                <w:noProof/>
                <w:webHidden/>
              </w:rPr>
              <w:fldChar w:fldCharType="end"/>
            </w:r>
          </w:hyperlink>
        </w:p>
        <w:p w14:paraId="364F4E32" w14:textId="44E6E3C3"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26" w:history="1">
            <w:r w:rsidR="00D7346E" w:rsidRPr="00D10262">
              <w:rPr>
                <w:rStyle w:val="Hyperlink"/>
                <w:noProof/>
              </w:rPr>
              <w:t>38.</w:t>
            </w:r>
            <w:r w:rsidR="00D7346E">
              <w:rPr>
                <w:rFonts w:asciiTheme="minorHAnsi" w:eastAsiaTheme="minorEastAsia" w:hAnsiTheme="minorHAnsi"/>
                <w:noProof/>
                <w:sz w:val="22"/>
                <w:lang w:eastAsia="en-GB"/>
              </w:rPr>
              <w:tab/>
            </w:r>
            <w:r w:rsidR="00D7346E" w:rsidRPr="00D10262">
              <w:rPr>
                <w:rStyle w:val="Hyperlink"/>
                <w:noProof/>
              </w:rPr>
              <w:t>Subcontracting and Prompt Payment</w:t>
            </w:r>
            <w:r w:rsidR="00D7346E">
              <w:rPr>
                <w:noProof/>
                <w:webHidden/>
              </w:rPr>
              <w:tab/>
            </w:r>
            <w:r w:rsidR="00D7346E">
              <w:rPr>
                <w:noProof/>
                <w:webHidden/>
              </w:rPr>
              <w:fldChar w:fldCharType="begin"/>
            </w:r>
            <w:r w:rsidR="00D7346E">
              <w:rPr>
                <w:noProof/>
                <w:webHidden/>
              </w:rPr>
              <w:instrText xml:space="preserve"> PAGEREF _Toc108608226 \h </w:instrText>
            </w:r>
            <w:r w:rsidR="00D7346E">
              <w:rPr>
                <w:noProof/>
                <w:webHidden/>
              </w:rPr>
            </w:r>
            <w:r w:rsidR="00D7346E">
              <w:rPr>
                <w:noProof/>
                <w:webHidden/>
              </w:rPr>
              <w:fldChar w:fldCharType="separate"/>
            </w:r>
            <w:r w:rsidR="00D7346E">
              <w:rPr>
                <w:noProof/>
                <w:webHidden/>
              </w:rPr>
              <w:t>24</w:t>
            </w:r>
            <w:r w:rsidR="00D7346E">
              <w:rPr>
                <w:noProof/>
                <w:webHidden/>
              </w:rPr>
              <w:fldChar w:fldCharType="end"/>
            </w:r>
          </w:hyperlink>
        </w:p>
        <w:p w14:paraId="1B779C19" w14:textId="4B60DB68" w:rsidR="00D7346E" w:rsidRDefault="007C34A3">
          <w:pPr>
            <w:pStyle w:val="TOC3"/>
            <w:tabs>
              <w:tab w:val="right" w:leader="dot" w:pos="9016"/>
            </w:tabs>
            <w:rPr>
              <w:rFonts w:asciiTheme="minorHAnsi" w:eastAsiaTheme="minorEastAsia" w:hAnsiTheme="minorHAnsi"/>
              <w:noProof/>
              <w:sz w:val="22"/>
              <w:lang w:eastAsia="en-GB"/>
            </w:rPr>
          </w:pPr>
          <w:hyperlink w:anchor="_Toc108608227" w:history="1">
            <w:r w:rsidR="00D7346E" w:rsidRPr="00D10262">
              <w:rPr>
                <w:rStyle w:val="Hyperlink"/>
                <w:noProof/>
              </w:rPr>
              <w:t>Termination</w:t>
            </w:r>
            <w:r w:rsidR="00D7346E">
              <w:rPr>
                <w:noProof/>
                <w:webHidden/>
              </w:rPr>
              <w:tab/>
            </w:r>
            <w:r w:rsidR="00D7346E">
              <w:rPr>
                <w:noProof/>
                <w:webHidden/>
              </w:rPr>
              <w:fldChar w:fldCharType="begin"/>
            </w:r>
            <w:r w:rsidR="00D7346E">
              <w:rPr>
                <w:noProof/>
                <w:webHidden/>
              </w:rPr>
              <w:instrText xml:space="preserve"> PAGEREF _Toc108608227 \h </w:instrText>
            </w:r>
            <w:r w:rsidR="00D7346E">
              <w:rPr>
                <w:noProof/>
                <w:webHidden/>
              </w:rPr>
            </w:r>
            <w:r w:rsidR="00D7346E">
              <w:rPr>
                <w:noProof/>
                <w:webHidden/>
              </w:rPr>
              <w:fldChar w:fldCharType="separate"/>
            </w:r>
            <w:r w:rsidR="00D7346E">
              <w:rPr>
                <w:noProof/>
                <w:webHidden/>
              </w:rPr>
              <w:t>24</w:t>
            </w:r>
            <w:r w:rsidR="00D7346E">
              <w:rPr>
                <w:noProof/>
                <w:webHidden/>
              </w:rPr>
              <w:fldChar w:fldCharType="end"/>
            </w:r>
          </w:hyperlink>
        </w:p>
        <w:p w14:paraId="56AC2CF1" w14:textId="67FDF763"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28" w:history="1">
            <w:r w:rsidR="00D7346E" w:rsidRPr="00D10262">
              <w:rPr>
                <w:rStyle w:val="Hyperlink"/>
                <w:noProof/>
              </w:rPr>
              <w:t>39.</w:t>
            </w:r>
            <w:r w:rsidR="00D7346E">
              <w:rPr>
                <w:rFonts w:asciiTheme="minorHAnsi" w:eastAsiaTheme="minorEastAsia" w:hAnsiTheme="minorHAnsi"/>
                <w:noProof/>
                <w:sz w:val="22"/>
                <w:lang w:eastAsia="en-GB"/>
              </w:rPr>
              <w:tab/>
            </w:r>
            <w:r w:rsidR="00D7346E" w:rsidRPr="00D10262">
              <w:rPr>
                <w:rStyle w:val="Hyperlink"/>
                <w:noProof/>
              </w:rPr>
              <w:t>Dispute Resolution</w:t>
            </w:r>
            <w:r w:rsidR="00D7346E">
              <w:rPr>
                <w:noProof/>
                <w:webHidden/>
              </w:rPr>
              <w:tab/>
            </w:r>
            <w:r w:rsidR="00D7346E">
              <w:rPr>
                <w:noProof/>
                <w:webHidden/>
              </w:rPr>
              <w:fldChar w:fldCharType="begin"/>
            </w:r>
            <w:r w:rsidR="00D7346E">
              <w:rPr>
                <w:noProof/>
                <w:webHidden/>
              </w:rPr>
              <w:instrText xml:space="preserve"> PAGEREF _Toc108608228 \h </w:instrText>
            </w:r>
            <w:r w:rsidR="00D7346E">
              <w:rPr>
                <w:noProof/>
                <w:webHidden/>
              </w:rPr>
            </w:r>
            <w:r w:rsidR="00D7346E">
              <w:rPr>
                <w:noProof/>
                <w:webHidden/>
              </w:rPr>
              <w:fldChar w:fldCharType="separate"/>
            </w:r>
            <w:r w:rsidR="00D7346E">
              <w:rPr>
                <w:noProof/>
                <w:webHidden/>
              </w:rPr>
              <w:t>24</w:t>
            </w:r>
            <w:r w:rsidR="00D7346E">
              <w:rPr>
                <w:noProof/>
                <w:webHidden/>
              </w:rPr>
              <w:fldChar w:fldCharType="end"/>
            </w:r>
          </w:hyperlink>
        </w:p>
        <w:p w14:paraId="26450CCB" w14:textId="36A1DAC2"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29" w:history="1">
            <w:r w:rsidR="00D7346E" w:rsidRPr="00D10262">
              <w:rPr>
                <w:rStyle w:val="Hyperlink"/>
                <w:noProof/>
              </w:rPr>
              <w:t>40.</w:t>
            </w:r>
            <w:r w:rsidR="00D7346E">
              <w:rPr>
                <w:rFonts w:asciiTheme="minorHAnsi" w:eastAsiaTheme="minorEastAsia" w:hAnsiTheme="minorHAnsi"/>
                <w:noProof/>
                <w:sz w:val="22"/>
                <w:lang w:eastAsia="en-GB"/>
              </w:rPr>
              <w:tab/>
            </w:r>
            <w:r w:rsidR="00D7346E" w:rsidRPr="00D10262">
              <w:rPr>
                <w:rStyle w:val="Hyperlink"/>
                <w:noProof/>
              </w:rPr>
              <w:t>Termination for Insolvency or Corrupt Gifts</w:t>
            </w:r>
            <w:r w:rsidR="00D7346E">
              <w:rPr>
                <w:noProof/>
                <w:webHidden/>
              </w:rPr>
              <w:tab/>
            </w:r>
            <w:r w:rsidR="00D7346E">
              <w:rPr>
                <w:noProof/>
                <w:webHidden/>
              </w:rPr>
              <w:fldChar w:fldCharType="begin"/>
            </w:r>
            <w:r w:rsidR="00D7346E">
              <w:rPr>
                <w:noProof/>
                <w:webHidden/>
              </w:rPr>
              <w:instrText xml:space="preserve"> PAGEREF _Toc108608229 \h </w:instrText>
            </w:r>
            <w:r w:rsidR="00D7346E">
              <w:rPr>
                <w:noProof/>
                <w:webHidden/>
              </w:rPr>
            </w:r>
            <w:r w:rsidR="00D7346E">
              <w:rPr>
                <w:noProof/>
                <w:webHidden/>
              </w:rPr>
              <w:fldChar w:fldCharType="separate"/>
            </w:r>
            <w:r w:rsidR="00D7346E">
              <w:rPr>
                <w:noProof/>
                <w:webHidden/>
              </w:rPr>
              <w:t>25</w:t>
            </w:r>
            <w:r w:rsidR="00D7346E">
              <w:rPr>
                <w:noProof/>
                <w:webHidden/>
              </w:rPr>
              <w:fldChar w:fldCharType="end"/>
            </w:r>
          </w:hyperlink>
        </w:p>
        <w:p w14:paraId="42088929" w14:textId="46BC8C5E"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30" w:history="1">
            <w:r w:rsidR="00D7346E" w:rsidRPr="00D10262">
              <w:rPr>
                <w:rStyle w:val="Hyperlink"/>
                <w:noProof/>
                <w:lang w:eastAsia="en-GB"/>
              </w:rPr>
              <w:t>41.</w:t>
            </w:r>
            <w:r w:rsidR="00D7346E">
              <w:rPr>
                <w:rFonts w:asciiTheme="minorHAnsi" w:eastAsiaTheme="minorEastAsia" w:hAnsiTheme="minorHAnsi"/>
                <w:noProof/>
                <w:sz w:val="22"/>
                <w:lang w:eastAsia="en-GB"/>
              </w:rPr>
              <w:tab/>
            </w:r>
            <w:r w:rsidR="00D7346E" w:rsidRPr="00D10262">
              <w:rPr>
                <w:rStyle w:val="Hyperlink"/>
                <w:noProof/>
                <w:lang w:eastAsia="en-GB"/>
              </w:rPr>
              <w:t>Termination for Convenience</w:t>
            </w:r>
            <w:r w:rsidR="00D7346E">
              <w:rPr>
                <w:noProof/>
                <w:webHidden/>
              </w:rPr>
              <w:tab/>
            </w:r>
            <w:r w:rsidR="00D7346E">
              <w:rPr>
                <w:noProof/>
                <w:webHidden/>
              </w:rPr>
              <w:fldChar w:fldCharType="begin"/>
            </w:r>
            <w:r w:rsidR="00D7346E">
              <w:rPr>
                <w:noProof/>
                <w:webHidden/>
              </w:rPr>
              <w:instrText xml:space="preserve"> PAGEREF _Toc108608230 \h </w:instrText>
            </w:r>
            <w:r w:rsidR="00D7346E">
              <w:rPr>
                <w:noProof/>
                <w:webHidden/>
              </w:rPr>
            </w:r>
            <w:r w:rsidR="00D7346E">
              <w:rPr>
                <w:noProof/>
                <w:webHidden/>
              </w:rPr>
              <w:fldChar w:fldCharType="separate"/>
            </w:r>
            <w:r w:rsidR="00D7346E">
              <w:rPr>
                <w:noProof/>
                <w:webHidden/>
              </w:rPr>
              <w:t>26</w:t>
            </w:r>
            <w:r w:rsidR="00D7346E">
              <w:rPr>
                <w:noProof/>
                <w:webHidden/>
              </w:rPr>
              <w:fldChar w:fldCharType="end"/>
            </w:r>
          </w:hyperlink>
        </w:p>
        <w:p w14:paraId="5C82B353" w14:textId="5429BAEF"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31" w:history="1">
            <w:r w:rsidR="00D7346E" w:rsidRPr="00D10262">
              <w:rPr>
                <w:rStyle w:val="Hyperlink"/>
                <w:noProof/>
              </w:rPr>
              <w:t>42.</w:t>
            </w:r>
            <w:r w:rsidR="00D7346E">
              <w:rPr>
                <w:rFonts w:asciiTheme="minorHAnsi" w:eastAsiaTheme="minorEastAsia" w:hAnsiTheme="minorHAnsi"/>
                <w:noProof/>
                <w:sz w:val="22"/>
                <w:lang w:eastAsia="en-GB"/>
              </w:rPr>
              <w:tab/>
            </w:r>
            <w:r w:rsidR="00D7346E" w:rsidRPr="00D10262">
              <w:rPr>
                <w:rStyle w:val="Hyperlink"/>
                <w:noProof/>
              </w:rPr>
              <w:t>Material Breach</w:t>
            </w:r>
            <w:r w:rsidR="00D7346E">
              <w:rPr>
                <w:noProof/>
                <w:webHidden/>
              </w:rPr>
              <w:tab/>
            </w:r>
            <w:r w:rsidR="00D7346E">
              <w:rPr>
                <w:noProof/>
                <w:webHidden/>
              </w:rPr>
              <w:fldChar w:fldCharType="begin"/>
            </w:r>
            <w:r w:rsidR="00D7346E">
              <w:rPr>
                <w:noProof/>
                <w:webHidden/>
              </w:rPr>
              <w:instrText xml:space="preserve"> PAGEREF _Toc108608231 \h </w:instrText>
            </w:r>
            <w:r w:rsidR="00D7346E">
              <w:rPr>
                <w:noProof/>
                <w:webHidden/>
              </w:rPr>
            </w:r>
            <w:r w:rsidR="00D7346E">
              <w:rPr>
                <w:noProof/>
                <w:webHidden/>
              </w:rPr>
              <w:fldChar w:fldCharType="separate"/>
            </w:r>
            <w:r w:rsidR="00D7346E">
              <w:rPr>
                <w:noProof/>
                <w:webHidden/>
              </w:rPr>
              <w:t>27</w:t>
            </w:r>
            <w:r w:rsidR="00D7346E">
              <w:rPr>
                <w:noProof/>
                <w:webHidden/>
              </w:rPr>
              <w:fldChar w:fldCharType="end"/>
            </w:r>
          </w:hyperlink>
        </w:p>
        <w:p w14:paraId="1D26514B" w14:textId="5CA3C710"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32" w:history="1">
            <w:r w:rsidR="00D7346E" w:rsidRPr="00D10262">
              <w:rPr>
                <w:rStyle w:val="Hyperlink"/>
                <w:noProof/>
              </w:rPr>
              <w:t>43.</w:t>
            </w:r>
            <w:r w:rsidR="00D7346E">
              <w:rPr>
                <w:rFonts w:asciiTheme="minorHAnsi" w:eastAsiaTheme="minorEastAsia" w:hAnsiTheme="minorHAnsi"/>
                <w:noProof/>
                <w:sz w:val="22"/>
                <w:lang w:eastAsia="en-GB"/>
              </w:rPr>
              <w:tab/>
            </w:r>
            <w:r w:rsidR="00D7346E" w:rsidRPr="00D10262">
              <w:rPr>
                <w:rStyle w:val="Hyperlink"/>
                <w:noProof/>
              </w:rPr>
              <w:t>Consequences of Termination</w:t>
            </w:r>
            <w:r w:rsidR="00D7346E">
              <w:rPr>
                <w:noProof/>
                <w:webHidden/>
              </w:rPr>
              <w:tab/>
            </w:r>
            <w:r w:rsidR="00D7346E">
              <w:rPr>
                <w:noProof/>
                <w:webHidden/>
              </w:rPr>
              <w:fldChar w:fldCharType="begin"/>
            </w:r>
            <w:r w:rsidR="00D7346E">
              <w:rPr>
                <w:noProof/>
                <w:webHidden/>
              </w:rPr>
              <w:instrText xml:space="preserve"> PAGEREF _Toc108608232 \h </w:instrText>
            </w:r>
            <w:r w:rsidR="00D7346E">
              <w:rPr>
                <w:noProof/>
                <w:webHidden/>
              </w:rPr>
            </w:r>
            <w:r w:rsidR="00D7346E">
              <w:rPr>
                <w:noProof/>
                <w:webHidden/>
              </w:rPr>
              <w:fldChar w:fldCharType="separate"/>
            </w:r>
            <w:r w:rsidR="00D7346E">
              <w:rPr>
                <w:noProof/>
                <w:webHidden/>
              </w:rPr>
              <w:t>27</w:t>
            </w:r>
            <w:r w:rsidR="00D7346E">
              <w:rPr>
                <w:noProof/>
                <w:webHidden/>
              </w:rPr>
              <w:fldChar w:fldCharType="end"/>
            </w:r>
          </w:hyperlink>
        </w:p>
        <w:p w14:paraId="6209716D" w14:textId="551FDF26" w:rsidR="00D7346E" w:rsidRDefault="007C34A3">
          <w:pPr>
            <w:pStyle w:val="TOC3"/>
            <w:tabs>
              <w:tab w:val="right" w:leader="dot" w:pos="9016"/>
            </w:tabs>
            <w:rPr>
              <w:rFonts w:asciiTheme="minorHAnsi" w:eastAsiaTheme="minorEastAsia" w:hAnsiTheme="minorHAnsi"/>
              <w:noProof/>
              <w:sz w:val="22"/>
              <w:lang w:eastAsia="en-GB"/>
            </w:rPr>
          </w:pPr>
          <w:hyperlink w:anchor="_Toc108608233" w:history="1">
            <w:r w:rsidR="00D7346E" w:rsidRPr="00D10262">
              <w:rPr>
                <w:rStyle w:val="Hyperlink"/>
                <w:noProof/>
              </w:rPr>
              <w:t>Additional Conditions</w:t>
            </w:r>
            <w:r w:rsidR="00D7346E">
              <w:rPr>
                <w:noProof/>
                <w:webHidden/>
              </w:rPr>
              <w:tab/>
            </w:r>
            <w:r w:rsidR="00D7346E">
              <w:rPr>
                <w:noProof/>
                <w:webHidden/>
              </w:rPr>
              <w:fldChar w:fldCharType="begin"/>
            </w:r>
            <w:r w:rsidR="00D7346E">
              <w:rPr>
                <w:noProof/>
                <w:webHidden/>
              </w:rPr>
              <w:instrText xml:space="preserve"> PAGEREF _Toc108608233 \h </w:instrText>
            </w:r>
            <w:r w:rsidR="00D7346E">
              <w:rPr>
                <w:noProof/>
                <w:webHidden/>
              </w:rPr>
            </w:r>
            <w:r w:rsidR="00D7346E">
              <w:rPr>
                <w:noProof/>
                <w:webHidden/>
              </w:rPr>
              <w:fldChar w:fldCharType="separate"/>
            </w:r>
            <w:r w:rsidR="00D7346E">
              <w:rPr>
                <w:noProof/>
                <w:webHidden/>
              </w:rPr>
              <w:t>27</w:t>
            </w:r>
            <w:r w:rsidR="00D7346E">
              <w:rPr>
                <w:noProof/>
                <w:webHidden/>
              </w:rPr>
              <w:fldChar w:fldCharType="end"/>
            </w:r>
          </w:hyperlink>
        </w:p>
        <w:p w14:paraId="1F5151DE" w14:textId="733BA362"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34" w:history="1">
            <w:r w:rsidR="00D7346E" w:rsidRPr="00D10262">
              <w:rPr>
                <w:rStyle w:val="Hyperlink"/>
                <w:noProof/>
              </w:rPr>
              <w:t>44.</w:t>
            </w:r>
            <w:r w:rsidR="00D7346E">
              <w:rPr>
                <w:rFonts w:asciiTheme="minorHAnsi" w:eastAsiaTheme="minorEastAsia" w:hAnsiTheme="minorHAnsi"/>
                <w:noProof/>
                <w:sz w:val="22"/>
                <w:lang w:eastAsia="en-GB"/>
              </w:rPr>
              <w:tab/>
            </w:r>
            <w:r w:rsidR="00D7346E" w:rsidRPr="00D10262">
              <w:rPr>
                <w:rStyle w:val="Hyperlink"/>
                <w:noProof/>
              </w:rPr>
              <w:t>The project specific DEFCONS and DEFCON SC variants that apply to the Contract</w:t>
            </w:r>
            <w:r w:rsidR="00D7346E">
              <w:rPr>
                <w:noProof/>
                <w:webHidden/>
              </w:rPr>
              <w:tab/>
            </w:r>
            <w:r w:rsidR="00D7346E">
              <w:rPr>
                <w:noProof/>
                <w:webHidden/>
              </w:rPr>
              <w:fldChar w:fldCharType="begin"/>
            </w:r>
            <w:r w:rsidR="00D7346E">
              <w:rPr>
                <w:noProof/>
                <w:webHidden/>
              </w:rPr>
              <w:instrText xml:space="preserve"> PAGEREF _Toc108608234 \h </w:instrText>
            </w:r>
            <w:r w:rsidR="00D7346E">
              <w:rPr>
                <w:noProof/>
                <w:webHidden/>
              </w:rPr>
            </w:r>
            <w:r w:rsidR="00D7346E">
              <w:rPr>
                <w:noProof/>
                <w:webHidden/>
              </w:rPr>
              <w:fldChar w:fldCharType="separate"/>
            </w:r>
            <w:r w:rsidR="00D7346E">
              <w:rPr>
                <w:noProof/>
                <w:webHidden/>
              </w:rPr>
              <w:t>27</w:t>
            </w:r>
            <w:r w:rsidR="00D7346E">
              <w:rPr>
                <w:noProof/>
                <w:webHidden/>
              </w:rPr>
              <w:fldChar w:fldCharType="end"/>
            </w:r>
          </w:hyperlink>
        </w:p>
        <w:p w14:paraId="00C3E29B" w14:textId="3DB1F2DA"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41" w:history="1">
            <w:r w:rsidR="00D7346E" w:rsidRPr="00D10262">
              <w:rPr>
                <w:rStyle w:val="Hyperlink"/>
                <w:noProof/>
              </w:rPr>
              <w:t>45.</w:t>
            </w:r>
            <w:r w:rsidR="00D7346E">
              <w:rPr>
                <w:rFonts w:asciiTheme="minorHAnsi" w:eastAsiaTheme="minorEastAsia" w:hAnsiTheme="minorHAnsi"/>
                <w:noProof/>
                <w:sz w:val="22"/>
                <w:lang w:eastAsia="en-GB"/>
              </w:rPr>
              <w:tab/>
            </w:r>
            <w:r w:rsidR="00D7346E" w:rsidRPr="00D10262">
              <w:rPr>
                <w:rStyle w:val="Hyperlink"/>
                <w:noProof/>
              </w:rPr>
              <w:t>The special conditions that apply to</w:t>
            </w:r>
            <w:r w:rsidR="00D7346E" w:rsidRPr="00D10262">
              <w:rPr>
                <w:rStyle w:val="Hyperlink"/>
                <w:noProof/>
                <w:spacing w:val="-14"/>
              </w:rPr>
              <w:t xml:space="preserve"> </w:t>
            </w:r>
            <w:r w:rsidR="00D7346E" w:rsidRPr="00D10262">
              <w:rPr>
                <w:rStyle w:val="Hyperlink"/>
                <w:noProof/>
              </w:rPr>
              <w:t>the Contract</w:t>
            </w:r>
            <w:r w:rsidR="00D7346E" w:rsidRPr="00D10262">
              <w:rPr>
                <w:rStyle w:val="Hyperlink"/>
                <w:noProof/>
                <w:spacing w:val="-1"/>
              </w:rPr>
              <w:t xml:space="preserve"> </w:t>
            </w:r>
            <w:r w:rsidR="00D7346E" w:rsidRPr="00D10262">
              <w:rPr>
                <w:rStyle w:val="Hyperlink"/>
                <w:noProof/>
              </w:rPr>
              <w:t>are:</w:t>
            </w:r>
            <w:r w:rsidR="00D7346E">
              <w:rPr>
                <w:noProof/>
                <w:webHidden/>
              </w:rPr>
              <w:tab/>
            </w:r>
            <w:r w:rsidR="00D7346E">
              <w:rPr>
                <w:noProof/>
                <w:webHidden/>
              </w:rPr>
              <w:fldChar w:fldCharType="begin"/>
            </w:r>
            <w:r w:rsidR="00D7346E">
              <w:rPr>
                <w:noProof/>
                <w:webHidden/>
              </w:rPr>
              <w:instrText xml:space="preserve"> PAGEREF _Toc108608241 \h </w:instrText>
            </w:r>
            <w:r w:rsidR="00D7346E">
              <w:rPr>
                <w:noProof/>
                <w:webHidden/>
              </w:rPr>
            </w:r>
            <w:r w:rsidR="00D7346E">
              <w:rPr>
                <w:noProof/>
                <w:webHidden/>
              </w:rPr>
              <w:fldChar w:fldCharType="separate"/>
            </w:r>
            <w:r w:rsidR="00D7346E">
              <w:rPr>
                <w:noProof/>
                <w:webHidden/>
              </w:rPr>
              <w:t>27</w:t>
            </w:r>
            <w:r w:rsidR="00D7346E">
              <w:rPr>
                <w:noProof/>
                <w:webHidden/>
              </w:rPr>
              <w:fldChar w:fldCharType="end"/>
            </w:r>
          </w:hyperlink>
        </w:p>
        <w:p w14:paraId="75D9010A" w14:textId="039C6F51" w:rsidR="00D7346E" w:rsidRDefault="007C34A3">
          <w:pPr>
            <w:pStyle w:val="TOC2"/>
            <w:tabs>
              <w:tab w:val="left" w:pos="880"/>
              <w:tab w:val="right" w:leader="dot" w:pos="9016"/>
            </w:tabs>
            <w:rPr>
              <w:rFonts w:asciiTheme="minorHAnsi" w:eastAsiaTheme="minorEastAsia" w:hAnsiTheme="minorHAnsi"/>
              <w:noProof/>
              <w:sz w:val="22"/>
              <w:lang w:eastAsia="en-GB"/>
            </w:rPr>
          </w:pPr>
          <w:hyperlink w:anchor="_Toc108608242" w:history="1">
            <w:r w:rsidR="00D7346E" w:rsidRPr="00D10262">
              <w:rPr>
                <w:rStyle w:val="Hyperlink"/>
                <w:noProof/>
              </w:rPr>
              <w:t>45.1.</w:t>
            </w:r>
            <w:r w:rsidR="00D7346E">
              <w:rPr>
                <w:rFonts w:asciiTheme="minorHAnsi" w:eastAsiaTheme="minorEastAsia" w:hAnsiTheme="minorHAnsi"/>
                <w:noProof/>
                <w:sz w:val="22"/>
                <w:lang w:eastAsia="en-GB"/>
              </w:rPr>
              <w:tab/>
            </w:r>
            <w:r w:rsidR="00D7346E" w:rsidRPr="00D10262">
              <w:rPr>
                <w:rStyle w:val="Hyperlink"/>
                <w:noProof/>
              </w:rPr>
              <w:t>Obsolescence</w:t>
            </w:r>
            <w:r w:rsidR="00D7346E">
              <w:rPr>
                <w:noProof/>
                <w:webHidden/>
              </w:rPr>
              <w:tab/>
            </w:r>
            <w:r w:rsidR="00D7346E">
              <w:rPr>
                <w:noProof/>
                <w:webHidden/>
              </w:rPr>
              <w:fldChar w:fldCharType="begin"/>
            </w:r>
            <w:r w:rsidR="00D7346E">
              <w:rPr>
                <w:noProof/>
                <w:webHidden/>
              </w:rPr>
              <w:instrText xml:space="preserve"> PAGEREF _Toc108608242 \h </w:instrText>
            </w:r>
            <w:r w:rsidR="00D7346E">
              <w:rPr>
                <w:noProof/>
                <w:webHidden/>
              </w:rPr>
            </w:r>
            <w:r w:rsidR="00D7346E">
              <w:rPr>
                <w:noProof/>
                <w:webHidden/>
              </w:rPr>
              <w:fldChar w:fldCharType="separate"/>
            </w:r>
            <w:r w:rsidR="00D7346E">
              <w:rPr>
                <w:noProof/>
                <w:webHidden/>
              </w:rPr>
              <w:t>27</w:t>
            </w:r>
            <w:r w:rsidR="00D7346E">
              <w:rPr>
                <w:noProof/>
                <w:webHidden/>
              </w:rPr>
              <w:fldChar w:fldCharType="end"/>
            </w:r>
          </w:hyperlink>
        </w:p>
        <w:p w14:paraId="2109C756" w14:textId="7D7B3FF2" w:rsidR="00D7346E" w:rsidRDefault="007C34A3">
          <w:pPr>
            <w:pStyle w:val="TOC2"/>
            <w:tabs>
              <w:tab w:val="left" w:pos="880"/>
              <w:tab w:val="right" w:leader="dot" w:pos="9016"/>
            </w:tabs>
            <w:rPr>
              <w:rFonts w:asciiTheme="minorHAnsi" w:eastAsiaTheme="minorEastAsia" w:hAnsiTheme="minorHAnsi"/>
              <w:noProof/>
              <w:sz w:val="22"/>
              <w:lang w:eastAsia="en-GB"/>
            </w:rPr>
          </w:pPr>
          <w:hyperlink w:anchor="_Toc108608243" w:history="1">
            <w:r w:rsidR="00D7346E" w:rsidRPr="00D10262">
              <w:rPr>
                <w:rStyle w:val="Hyperlink"/>
                <w:noProof/>
              </w:rPr>
              <w:t>45.2</w:t>
            </w:r>
            <w:r w:rsidR="00D7346E">
              <w:rPr>
                <w:rFonts w:asciiTheme="minorHAnsi" w:eastAsiaTheme="minorEastAsia" w:hAnsiTheme="minorHAnsi"/>
                <w:noProof/>
                <w:sz w:val="22"/>
                <w:lang w:eastAsia="en-GB"/>
              </w:rPr>
              <w:tab/>
            </w:r>
            <w:r w:rsidR="00D7346E" w:rsidRPr="00D10262">
              <w:rPr>
                <w:rStyle w:val="Hyperlink"/>
                <w:noProof/>
              </w:rPr>
              <w:t>Contract Novation</w:t>
            </w:r>
            <w:r w:rsidR="00D7346E">
              <w:rPr>
                <w:noProof/>
                <w:webHidden/>
              </w:rPr>
              <w:tab/>
            </w:r>
            <w:r w:rsidR="00D7346E">
              <w:rPr>
                <w:noProof/>
                <w:webHidden/>
              </w:rPr>
              <w:fldChar w:fldCharType="begin"/>
            </w:r>
            <w:r w:rsidR="00D7346E">
              <w:rPr>
                <w:noProof/>
                <w:webHidden/>
              </w:rPr>
              <w:instrText xml:space="preserve"> PAGEREF _Toc108608243 \h </w:instrText>
            </w:r>
            <w:r w:rsidR="00D7346E">
              <w:rPr>
                <w:noProof/>
                <w:webHidden/>
              </w:rPr>
            </w:r>
            <w:r w:rsidR="00D7346E">
              <w:rPr>
                <w:noProof/>
                <w:webHidden/>
              </w:rPr>
              <w:fldChar w:fldCharType="separate"/>
            </w:r>
            <w:r w:rsidR="00D7346E">
              <w:rPr>
                <w:noProof/>
                <w:webHidden/>
              </w:rPr>
              <w:t>28</w:t>
            </w:r>
            <w:r w:rsidR="00D7346E">
              <w:rPr>
                <w:noProof/>
                <w:webHidden/>
              </w:rPr>
              <w:fldChar w:fldCharType="end"/>
            </w:r>
          </w:hyperlink>
        </w:p>
        <w:p w14:paraId="0F30E013" w14:textId="79A50A48"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44" w:history="1">
            <w:r w:rsidR="00D7346E" w:rsidRPr="00D10262">
              <w:rPr>
                <w:rStyle w:val="Hyperlink"/>
                <w:rFonts w:cstheme="minorHAnsi"/>
                <w:noProof/>
              </w:rPr>
              <w:t>45.3</w:t>
            </w:r>
            <w:r w:rsidR="00D7346E">
              <w:rPr>
                <w:rFonts w:asciiTheme="minorHAnsi" w:eastAsiaTheme="minorEastAsia" w:hAnsiTheme="minorHAnsi"/>
                <w:noProof/>
                <w:sz w:val="22"/>
                <w:lang w:eastAsia="en-GB"/>
              </w:rPr>
              <w:tab/>
            </w:r>
            <w:r w:rsidR="00D7346E" w:rsidRPr="00D10262">
              <w:rPr>
                <w:rStyle w:val="Hyperlink"/>
                <w:rFonts w:cstheme="minorHAnsi"/>
                <w:noProof/>
              </w:rPr>
              <w:t>Order Book Reconciliation Report</w:t>
            </w:r>
            <w:r w:rsidR="00D7346E">
              <w:rPr>
                <w:noProof/>
                <w:webHidden/>
              </w:rPr>
              <w:tab/>
            </w:r>
            <w:r w:rsidR="00D7346E">
              <w:rPr>
                <w:noProof/>
                <w:webHidden/>
              </w:rPr>
              <w:fldChar w:fldCharType="begin"/>
            </w:r>
            <w:r w:rsidR="00D7346E">
              <w:rPr>
                <w:noProof/>
                <w:webHidden/>
              </w:rPr>
              <w:instrText xml:space="preserve"> PAGEREF _Toc108608244 \h </w:instrText>
            </w:r>
            <w:r w:rsidR="00D7346E">
              <w:rPr>
                <w:noProof/>
                <w:webHidden/>
              </w:rPr>
            </w:r>
            <w:r w:rsidR="00D7346E">
              <w:rPr>
                <w:noProof/>
                <w:webHidden/>
              </w:rPr>
              <w:fldChar w:fldCharType="separate"/>
            </w:r>
            <w:r w:rsidR="00D7346E">
              <w:rPr>
                <w:noProof/>
                <w:webHidden/>
              </w:rPr>
              <w:t>28</w:t>
            </w:r>
            <w:r w:rsidR="00D7346E">
              <w:rPr>
                <w:noProof/>
                <w:webHidden/>
              </w:rPr>
              <w:fldChar w:fldCharType="end"/>
            </w:r>
          </w:hyperlink>
        </w:p>
        <w:p w14:paraId="6110E45C" w14:textId="272ED10C"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45" w:history="1">
            <w:r w:rsidR="00D7346E" w:rsidRPr="00D10262">
              <w:rPr>
                <w:rStyle w:val="Hyperlink"/>
                <w:rFonts w:cstheme="minorHAnsi"/>
                <w:noProof/>
              </w:rPr>
              <w:t>45.4</w:t>
            </w:r>
            <w:r w:rsidR="00D7346E">
              <w:rPr>
                <w:rFonts w:asciiTheme="minorHAnsi" w:eastAsiaTheme="minorEastAsia" w:hAnsiTheme="minorHAnsi"/>
                <w:noProof/>
                <w:sz w:val="22"/>
                <w:lang w:eastAsia="en-GB"/>
              </w:rPr>
              <w:tab/>
            </w:r>
            <w:r w:rsidR="00D7346E" w:rsidRPr="00D10262">
              <w:rPr>
                <w:rStyle w:val="Hyperlink"/>
                <w:rFonts w:cstheme="minorHAnsi"/>
                <w:noProof/>
              </w:rPr>
              <w:t>Pricing</w:t>
            </w:r>
            <w:r w:rsidR="00D7346E">
              <w:rPr>
                <w:noProof/>
                <w:webHidden/>
              </w:rPr>
              <w:tab/>
            </w:r>
            <w:r w:rsidR="00D7346E">
              <w:rPr>
                <w:noProof/>
                <w:webHidden/>
              </w:rPr>
              <w:fldChar w:fldCharType="begin"/>
            </w:r>
            <w:r w:rsidR="00D7346E">
              <w:rPr>
                <w:noProof/>
                <w:webHidden/>
              </w:rPr>
              <w:instrText xml:space="preserve"> PAGEREF _Toc108608245 \h </w:instrText>
            </w:r>
            <w:r w:rsidR="00D7346E">
              <w:rPr>
                <w:noProof/>
                <w:webHidden/>
              </w:rPr>
            </w:r>
            <w:r w:rsidR="00D7346E">
              <w:rPr>
                <w:noProof/>
                <w:webHidden/>
              </w:rPr>
              <w:fldChar w:fldCharType="separate"/>
            </w:r>
            <w:r w:rsidR="00D7346E">
              <w:rPr>
                <w:noProof/>
                <w:webHidden/>
              </w:rPr>
              <w:t>28</w:t>
            </w:r>
            <w:r w:rsidR="00D7346E">
              <w:rPr>
                <w:noProof/>
                <w:webHidden/>
              </w:rPr>
              <w:fldChar w:fldCharType="end"/>
            </w:r>
          </w:hyperlink>
        </w:p>
        <w:p w14:paraId="601584BF" w14:textId="2D1F8DAF" w:rsidR="00D7346E" w:rsidRDefault="007C34A3">
          <w:pPr>
            <w:pStyle w:val="TOC3"/>
            <w:tabs>
              <w:tab w:val="right" w:leader="dot" w:pos="9016"/>
            </w:tabs>
            <w:rPr>
              <w:rFonts w:asciiTheme="minorHAnsi" w:eastAsiaTheme="minorEastAsia" w:hAnsiTheme="minorHAnsi"/>
              <w:noProof/>
              <w:sz w:val="22"/>
              <w:lang w:eastAsia="en-GB"/>
            </w:rPr>
          </w:pPr>
          <w:hyperlink w:anchor="_Toc108608246" w:history="1">
            <w:r w:rsidR="00D7346E" w:rsidRPr="00D10262">
              <w:rPr>
                <w:rStyle w:val="Hyperlink"/>
                <w:rFonts w:cstheme="minorHAnsi"/>
                <w:noProof/>
              </w:rPr>
              <w:t>45.5     Key Performance Indicators</w:t>
            </w:r>
            <w:r w:rsidR="00D7346E">
              <w:rPr>
                <w:noProof/>
                <w:webHidden/>
              </w:rPr>
              <w:tab/>
            </w:r>
            <w:r w:rsidR="00D7346E">
              <w:rPr>
                <w:noProof/>
                <w:webHidden/>
              </w:rPr>
              <w:fldChar w:fldCharType="begin"/>
            </w:r>
            <w:r w:rsidR="00D7346E">
              <w:rPr>
                <w:noProof/>
                <w:webHidden/>
              </w:rPr>
              <w:instrText xml:space="preserve"> PAGEREF _Toc108608246 \h </w:instrText>
            </w:r>
            <w:r w:rsidR="00D7346E">
              <w:rPr>
                <w:noProof/>
                <w:webHidden/>
              </w:rPr>
            </w:r>
            <w:r w:rsidR="00D7346E">
              <w:rPr>
                <w:noProof/>
                <w:webHidden/>
              </w:rPr>
              <w:fldChar w:fldCharType="separate"/>
            </w:r>
            <w:r w:rsidR="00D7346E">
              <w:rPr>
                <w:noProof/>
                <w:webHidden/>
              </w:rPr>
              <w:t>29</w:t>
            </w:r>
            <w:r w:rsidR="00D7346E">
              <w:rPr>
                <w:noProof/>
                <w:webHidden/>
              </w:rPr>
              <w:fldChar w:fldCharType="end"/>
            </w:r>
          </w:hyperlink>
        </w:p>
        <w:p w14:paraId="34927FBC" w14:textId="6CC9498A"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47" w:history="1">
            <w:r w:rsidR="00D7346E" w:rsidRPr="00D10262">
              <w:rPr>
                <w:rStyle w:val="Hyperlink"/>
                <w:rFonts w:cstheme="minorHAnsi"/>
                <w:noProof/>
              </w:rPr>
              <w:t>45.6</w:t>
            </w:r>
            <w:r w:rsidR="00D7346E">
              <w:rPr>
                <w:rFonts w:asciiTheme="minorHAnsi" w:eastAsiaTheme="minorEastAsia" w:hAnsiTheme="minorHAnsi"/>
                <w:noProof/>
                <w:sz w:val="22"/>
                <w:lang w:eastAsia="en-GB"/>
              </w:rPr>
              <w:tab/>
            </w:r>
            <w:r w:rsidR="00D7346E" w:rsidRPr="00D10262">
              <w:rPr>
                <w:rStyle w:val="Hyperlink"/>
                <w:rFonts w:cstheme="minorHAnsi"/>
                <w:noProof/>
              </w:rPr>
              <w:t>Limitation of Contractors Liability</w:t>
            </w:r>
            <w:r w:rsidR="00D7346E">
              <w:rPr>
                <w:noProof/>
                <w:webHidden/>
              </w:rPr>
              <w:tab/>
            </w:r>
            <w:r w:rsidR="00D7346E">
              <w:rPr>
                <w:noProof/>
                <w:webHidden/>
              </w:rPr>
              <w:fldChar w:fldCharType="begin"/>
            </w:r>
            <w:r w:rsidR="00D7346E">
              <w:rPr>
                <w:noProof/>
                <w:webHidden/>
              </w:rPr>
              <w:instrText xml:space="preserve"> PAGEREF _Toc108608247 \h </w:instrText>
            </w:r>
            <w:r w:rsidR="00D7346E">
              <w:rPr>
                <w:noProof/>
                <w:webHidden/>
              </w:rPr>
            </w:r>
            <w:r w:rsidR="00D7346E">
              <w:rPr>
                <w:noProof/>
                <w:webHidden/>
              </w:rPr>
              <w:fldChar w:fldCharType="separate"/>
            </w:r>
            <w:r w:rsidR="00D7346E">
              <w:rPr>
                <w:noProof/>
                <w:webHidden/>
              </w:rPr>
              <w:t>30</w:t>
            </w:r>
            <w:r w:rsidR="00D7346E">
              <w:rPr>
                <w:noProof/>
                <w:webHidden/>
              </w:rPr>
              <w:fldChar w:fldCharType="end"/>
            </w:r>
          </w:hyperlink>
        </w:p>
        <w:p w14:paraId="733B1BCC" w14:textId="0E302A5E"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48" w:history="1">
            <w:r w:rsidR="00D7346E" w:rsidRPr="00D10262">
              <w:rPr>
                <w:rStyle w:val="Hyperlink"/>
                <w:noProof/>
              </w:rPr>
              <w:t>45.7</w:t>
            </w:r>
            <w:r w:rsidR="00D7346E">
              <w:rPr>
                <w:rFonts w:asciiTheme="minorHAnsi" w:eastAsiaTheme="minorEastAsia" w:hAnsiTheme="minorHAnsi"/>
                <w:noProof/>
                <w:sz w:val="22"/>
                <w:lang w:eastAsia="en-GB"/>
              </w:rPr>
              <w:tab/>
            </w:r>
            <w:r w:rsidR="00D7346E" w:rsidRPr="00D10262">
              <w:rPr>
                <w:rStyle w:val="Hyperlink"/>
                <w:noProof/>
              </w:rPr>
              <w:t>Associated Items – Request for Quotation</w:t>
            </w:r>
            <w:r w:rsidR="00D7346E">
              <w:rPr>
                <w:noProof/>
                <w:webHidden/>
              </w:rPr>
              <w:tab/>
            </w:r>
            <w:r w:rsidR="00D7346E">
              <w:rPr>
                <w:noProof/>
                <w:webHidden/>
              </w:rPr>
              <w:fldChar w:fldCharType="begin"/>
            </w:r>
            <w:r w:rsidR="00D7346E">
              <w:rPr>
                <w:noProof/>
                <w:webHidden/>
              </w:rPr>
              <w:instrText xml:space="preserve"> PAGEREF _Toc108608248 \h </w:instrText>
            </w:r>
            <w:r w:rsidR="00D7346E">
              <w:rPr>
                <w:noProof/>
                <w:webHidden/>
              </w:rPr>
            </w:r>
            <w:r w:rsidR="00D7346E">
              <w:rPr>
                <w:noProof/>
                <w:webHidden/>
              </w:rPr>
              <w:fldChar w:fldCharType="separate"/>
            </w:r>
            <w:r w:rsidR="00D7346E">
              <w:rPr>
                <w:noProof/>
                <w:webHidden/>
              </w:rPr>
              <w:t>34</w:t>
            </w:r>
            <w:r w:rsidR="00D7346E">
              <w:rPr>
                <w:noProof/>
                <w:webHidden/>
              </w:rPr>
              <w:fldChar w:fldCharType="end"/>
            </w:r>
          </w:hyperlink>
        </w:p>
        <w:p w14:paraId="3DA64C68" w14:textId="24A8E090"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49" w:history="1">
            <w:r w:rsidR="00D7346E" w:rsidRPr="00D10262">
              <w:rPr>
                <w:rStyle w:val="Hyperlink"/>
                <w:rFonts w:cstheme="minorHAnsi"/>
                <w:noProof/>
              </w:rPr>
              <w:t>46.</w:t>
            </w:r>
            <w:r w:rsidR="00D7346E">
              <w:rPr>
                <w:rFonts w:asciiTheme="minorHAnsi" w:eastAsiaTheme="minorEastAsia" w:hAnsiTheme="minorHAnsi"/>
                <w:noProof/>
                <w:sz w:val="22"/>
                <w:lang w:eastAsia="en-GB"/>
              </w:rPr>
              <w:tab/>
            </w:r>
            <w:r w:rsidR="00D7346E" w:rsidRPr="00D10262">
              <w:rPr>
                <w:rStyle w:val="Hyperlink"/>
                <w:rFonts w:cstheme="minorHAnsi"/>
                <w:noProof/>
              </w:rPr>
              <w:t>The Processes that apply to this Contract are:</w:t>
            </w:r>
            <w:r w:rsidR="00D7346E">
              <w:rPr>
                <w:noProof/>
                <w:webHidden/>
              </w:rPr>
              <w:tab/>
            </w:r>
            <w:r w:rsidR="00D7346E">
              <w:rPr>
                <w:noProof/>
                <w:webHidden/>
              </w:rPr>
              <w:fldChar w:fldCharType="begin"/>
            </w:r>
            <w:r w:rsidR="00D7346E">
              <w:rPr>
                <w:noProof/>
                <w:webHidden/>
              </w:rPr>
              <w:instrText xml:space="preserve"> PAGEREF _Toc108608249 \h </w:instrText>
            </w:r>
            <w:r w:rsidR="00D7346E">
              <w:rPr>
                <w:noProof/>
                <w:webHidden/>
              </w:rPr>
            </w:r>
            <w:r w:rsidR="00D7346E">
              <w:rPr>
                <w:noProof/>
                <w:webHidden/>
              </w:rPr>
              <w:fldChar w:fldCharType="separate"/>
            </w:r>
            <w:r w:rsidR="00D7346E">
              <w:rPr>
                <w:noProof/>
                <w:webHidden/>
              </w:rPr>
              <w:t>34</w:t>
            </w:r>
            <w:r w:rsidR="00D7346E">
              <w:rPr>
                <w:noProof/>
                <w:webHidden/>
              </w:rPr>
              <w:fldChar w:fldCharType="end"/>
            </w:r>
          </w:hyperlink>
        </w:p>
        <w:p w14:paraId="2FCE0FD1" w14:textId="3E93D70C"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50" w:history="1">
            <w:r w:rsidR="00D7346E" w:rsidRPr="00D10262">
              <w:rPr>
                <w:rStyle w:val="Hyperlink"/>
                <w:rFonts w:cstheme="minorHAnsi"/>
                <w:noProof/>
              </w:rPr>
              <w:t>46.1</w:t>
            </w:r>
            <w:r w:rsidR="00D7346E">
              <w:rPr>
                <w:rFonts w:asciiTheme="minorHAnsi" w:eastAsiaTheme="minorEastAsia" w:hAnsiTheme="minorHAnsi"/>
                <w:noProof/>
                <w:sz w:val="22"/>
                <w:lang w:eastAsia="en-GB"/>
              </w:rPr>
              <w:tab/>
            </w:r>
            <w:r w:rsidR="00D7346E" w:rsidRPr="00D10262">
              <w:rPr>
                <w:rStyle w:val="Hyperlink"/>
                <w:rFonts w:cstheme="minorHAnsi"/>
                <w:noProof/>
              </w:rPr>
              <w:t>New Stores Rejects</w:t>
            </w:r>
            <w:r w:rsidR="00D7346E">
              <w:rPr>
                <w:noProof/>
                <w:webHidden/>
              </w:rPr>
              <w:tab/>
            </w:r>
            <w:r w:rsidR="00D7346E">
              <w:rPr>
                <w:noProof/>
                <w:webHidden/>
              </w:rPr>
              <w:fldChar w:fldCharType="begin"/>
            </w:r>
            <w:r w:rsidR="00D7346E">
              <w:rPr>
                <w:noProof/>
                <w:webHidden/>
              </w:rPr>
              <w:instrText xml:space="preserve"> PAGEREF _Toc108608250 \h </w:instrText>
            </w:r>
            <w:r w:rsidR="00D7346E">
              <w:rPr>
                <w:noProof/>
                <w:webHidden/>
              </w:rPr>
            </w:r>
            <w:r w:rsidR="00D7346E">
              <w:rPr>
                <w:noProof/>
                <w:webHidden/>
              </w:rPr>
              <w:fldChar w:fldCharType="separate"/>
            </w:r>
            <w:r w:rsidR="00D7346E">
              <w:rPr>
                <w:noProof/>
                <w:webHidden/>
              </w:rPr>
              <w:t>34</w:t>
            </w:r>
            <w:r w:rsidR="00D7346E">
              <w:rPr>
                <w:noProof/>
                <w:webHidden/>
              </w:rPr>
              <w:fldChar w:fldCharType="end"/>
            </w:r>
          </w:hyperlink>
        </w:p>
        <w:p w14:paraId="0F419D32" w14:textId="7BFF76A5" w:rsidR="00D7346E" w:rsidRDefault="007C34A3">
          <w:pPr>
            <w:pStyle w:val="TOC3"/>
            <w:tabs>
              <w:tab w:val="left" w:pos="1100"/>
              <w:tab w:val="right" w:leader="dot" w:pos="9016"/>
            </w:tabs>
            <w:rPr>
              <w:rFonts w:asciiTheme="minorHAnsi" w:eastAsiaTheme="minorEastAsia" w:hAnsiTheme="minorHAnsi"/>
              <w:noProof/>
              <w:sz w:val="22"/>
              <w:lang w:eastAsia="en-GB"/>
            </w:rPr>
          </w:pPr>
          <w:hyperlink w:anchor="_Toc108608251" w:history="1">
            <w:r w:rsidR="00D7346E" w:rsidRPr="00D10262">
              <w:rPr>
                <w:rStyle w:val="Hyperlink"/>
                <w:rFonts w:cstheme="minorHAnsi"/>
                <w:noProof/>
              </w:rPr>
              <w:t>46.2</w:t>
            </w:r>
            <w:r w:rsidR="00D7346E">
              <w:rPr>
                <w:rFonts w:asciiTheme="minorHAnsi" w:eastAsiaTheme="minorEastAsia" w:hAnsiTheme="minorHAnsi"/>
                <w:noProof/>
                <w:sz w:val="22"/>
                <w:lang w:eastAsia="en-GB"/>
              </w:rPr>
              <w:tab/>
            </w:r>
            <w:r w:rsidR="00D7346E" w:rsidRPr="00D10262">
              <w:rPr>
                <w:rStyle w:val="Hyperlink"/>
                <w:rFonts w:cstheme="minorHAnsi"/>
                <w:noProof/>
              </w:rPr>
              <w:t>Non-Conforming Deliveries</w:t>
            </w:r>
            <w:r w:rsidR="00D7346E">
              <w:rPr>
                <w:noProof/>
                <w:webHidden/>
              </w:rPr>
              <w:tab/>
            </w:r>
            <w:r w:rsidR="00D7346E">
              <w:rPr>
                <w:noProof/>
                <w:webHidden/>
              </w:rPr>
              <w:fldChar w:fldCharType="begin"/>
            </w:r>
            <w:r w:rsidR="00D7346E">
              <w:rPr>
                <w:noProof/>
                <w:webHidden/>
              </w:rPr>
              <w:instrText xml:space="preserve"> PAGEREF _Toc108608251 \h </w:instrText>
            </w:r>
            <w:r w:rsidR="00D7346E">
              <w:rPr>
                <w:noProof/>
                <w:webHidden/>
              </w:rPr>
            </w:r>
            <w:r w:rsidR="00D7346E">
              <w:rPr>
                <w:noProof/>
                <w:webHidden/>
              </w:rPr>
              <w:fldChar w:fldCharType="separate"/>
            </w:r>
            <w:r w:rsidR="00D7346E">
              <w:rPr>
                <w:noProof/>
                <w:webHidden/>
              </w:rPr>
              <w:t>34</w:t>
            </w:r>
            <w:r w:rsidR="00D7346E">
              <w:rPr>
                <w:noProof/>
                <w:webHidden/>
              </w:rPr>
              <w:fldChar w:fldCharType="end"/>
            </w:r>
          </w:hyperlink>
        </w:p>
        <w:p w14:paraId="7F06390F" w14:textId="5C58C8DA" w:rsidR="00D7346E" w:rsidRDefault="007C34A3" w:rsidP="00A05131">
          <w:pPr>
            <w:pStyle w:val="TOC3"/>
            <w:tabs>
              <w:tab w:val="left" w:pos="1100"/>
              <w:tab w:val="right" w:leader="dot" w:pos="9016"/>
            </w:tabs>
            <w:rPr>
              <w:rFonts w:asciiTheme="minorHAnsi" w:eastAsiaTheme="minorEastAsia" w:hAnsiTheme="minorHAnsi"/>
              <w:noProof/>
              <w:sz w:val="22"/>
              <w:lang w:eastAsia="en-GB"/>
            </w:rPr>
          </w:pPr>
          <w:hyperlink w:anchor="_Toc108608252" w:history="1">
            <w:r w:rsidR="00D7346E" w:rsidRPr="00D10262">
              <w:rPr>
                <w:rStyle w:val="Hyperlink"/>
                <w:rFonts w:cstheme="minorHAnsi"/>
                <w:noProof/>
              </w:rPr>
              <w:t>46.3</w:t>
            </w:r>
            <w:r w:rsidR="00D7346E">
              <w:rPr>
                <w:rFonts w:asciiTheme="minorHAnsi" w:eastAsiaTheme="minorEastAsia" w:hAnsiTheme="minorHAnsi"/>
                <w:noProof/>
                <w:sz w:val="22"/>
                <w:lang w:eastAsia="en-GB"/>
              </w:rPr>
              <w:tab/>
            </w:r>
            <w:r w:rsidR="00D7346E" w:rsidRPr="00D10262">
              <w:rPr>
                <w:rStyle w:val="Hyperlink"/>
                <w:rFonts w:cstheme="minorHAnsi"/>
                <w:noProof/>
              </w:rPr>
              <w:t>Ordering Procedure</w:t>
            </w:r>
            <w:r w:rsidR="00D7346E">
              <w:rPr>
                <w:noProof/>
                <w:webHidden/>
              </w:rPr>
              <w:tab/>
            </w:r>
            <w:r w:rsidR="00D7346E">
              <w:rPr>
                <w:noProof/>
                <w:webHidden/>
              </w:rPr>
              <w:fldChar w:fldCharType="begin"/>
            </w:r>
            <w:r w:rsidR="00D7346E">
              <w:rPr>
                <w:noProof/>
                <w:webHidden/>
              </w:rPr>
              <w:instrText xml:space="preserve"> PAGEREF _Toc108608252 \h </w:instrText>
            </w:r>
            <w:r w:rsidR="00D7346E">
              <w:rPr>
                <w:noProof/>
                <w:webHidden/>
              </w:rPr>
            </w:r>
            <w:r w:rsidR="00D7346E">
              <w:rPr>
                <w:noProof/>
                <w:webHidden/>
              </w:rPr>
              <w:fldChar w:fldCharType="separate"/>
            </w:r>
            <w:r w:rsidR="00D7346E">
              <w:rPr>
                <w:noProof/>
                <w:webHidden/>
              </w:rPr>
              <w:t>35</w:t>
            </w:r>
            <w:r w:rsidR="00D7346E">
              <w:rPr>
                <w:noProof/>
                <w:webHidden/>
              </w:rPr>
              <w:fldChar w:fldCharType="end"/>
            </w:r>
          </w:hyperlink>
        </w:p>
        <w:p w14:paraId="0775B544" w14:textId="2CC7E12C" w:rsidR="00334209" w:rsidRDefault="00334209">
          <w:r>
            <w:rPr>
              <w:b/>
              <w:bCs/>
              <w:noProof/>
            </w:rPr>
            <w:fldChar w:fldCharType="end"/>
          </w:r>
        </w:p>
      </w:sdtContent>
    </w:sdt>
    <w:p w14:paraId="49B795AB" w14:textId="77777777" w:rsidR="00334209" w:rsidRDefault="00334209">
      <w:r>
        <w:br w:type="page"/>
      </w:r>
    </w:p>
    <w:p w14:paraId="445A94A0" w14:textId="1CF7CB50" w:rsidR="00E43422" w:rsidRDefault="00E43422" w:rsidP="00491BEA">
      <w:pPr>
        <w:pStyle w:val="Heading3"/>
        <w:numPr>
          <w:ilvl w:val="0"/>
          <w:numId w:val="0"/>
        </w:numPr>
      </w:pPr>
      <w:bookmarkStart w:id="0" w:name="_Toc108608185"/>
      <w:r w:rsidRPr="002B2DEA">
        <w:lastRenderedPageBreak/>
        <w:t>General Conditions</w:t>
      </w:r>
      <w:bookmarkEnd w:id="0"/>
    </w:p>
    <w:p w14:paraId="693F8ABC" w14:textId="77777777" w:rsidR="00491BEA" w:rsidRPr="002B2DEA" w:rsidRDefault="00491BEA" w:rsidP="00C92A85">
      <w:pPr>
        <w:pStyle w:val="Heading3"/>
        <w:numPr>
          <w:ilvl w:val="0"/>
          <w:numId w:val="0"/>
        </w:numPr>
        <w:ind w:left="102"/>
      </w:pPr>
    </w:p>
    <w:p w14:paraId="62048B86" w14:textId="191DB550" w:rsidR="00E43422" w:rsidRDefault="00E43422" w:rsidP="00FC134F">
      <w:pPr>
        <w:pStyle w:val="Heading3"/>
      </w:pPr>
      <w:bookmarkStart w:id="1" w:name="1._General"/>
      <w:bookmarkStart w:id="2" w:name="_bookmark1"/>
      <w:bookmarkStart w:id="3" w:name="_Toc108608186"/>
      <w:bookmarkEnd w:id="1"/>
      <w:bookmarkEnd w:id="2"/>
      <w:r>
        <w:t>General</w:t>
      </w:r>
      <w:bookmarkEnd w:id="3"/>
    </w:p>
    <w:p w14:paraId="636985DE"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62418EF5"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081629C5"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554D1919" w14:textId="065717AE"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r w:rsidR="00E43422">
        <w:rPr>
          <w:rFonts w:ascii="Arial"/>
        </w:rPr>
        <w:t>Contract;</w:t>
      </w:r>
    </w:p>
    <w:p w14:paraId="09C8A635" w14:textId="5AE5C42C"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14:paraId="719CF5B9" w14:textId="607A0541"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14:paraId="2D8BBC6F" w14:textId="3DE7C419"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in force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64C8BC79"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03F3591C"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29AE30E9"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1A9714CB"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3105616D"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3677567C"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1B3D9C41" w14:textId="6F0DA0C1"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25A02ED9" w14:textId="3BEC86F4" w:rsidR="00E43422" w:rsidRPr="00491BEA"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7C01FFE6" w14:textId="77777777" w:rsidR="00491BEA" w:rsidRDefault="00491BEA" w:rsidP="00491BEA">
      <w:pPr>
        <w:pStyle w:val="ListParagraph"/>
        <w:tabs>
          <w:tab w:val="left" w:pos="1560"/>
        </w:tabs>
        <w:ind w:left="686" w:right="194"/>
        <w:rPr>
          <w:rFonts w:ascii="Arial" w:eastAsia="Arial" w:hAnsi="Arial" w:cs="Arial"/>
          <w:szCs w:val="18"/>
        </w:rPr>
      </w:pPr>
    </w:p>
    <w:p w14:paraId="0D320E61" w14:textId="1B0D1871" w:rsidR="00E43422" w:rsidRDefault="00E43422" w:rsidP="00FC134F">
      <w:pPr>
        <w:pStyle w:val="Heading3"/>
        <w:rPr>
          <w:b w:val="0"/>
          <w:bCs w:val="0"/>
        </w:rPr>
      </w:pPr>
      <w:bookmarkStart w:id="4" w:name="2._Duration_of_Contract"/>
      <w:bookmarkStart w:id="5" w:name="_bookmark2"/>
      <w:bookmarkStart w:id="6" w:name="_Toc108608187"/>
      <w:bookmarkEnd w:id="4"/>
      <w:bookmarkEnd w:id="5"/>
      <w:r>
        <w:t>Duration of</w:t>
      </w:r>
      <w:r>
        <w:rPr>
          <w:spacing w:val="-1"/>
        </w:rPr>
        <w:t xml:space="preserve"> </w:t>
      </w:r>
      <w:r>
        <w:t>Contract</w:t>
      </w:r>
      <w:bookmarkEnd w:id="6"/>
    </w:p>
    <w:p w14:paraId="545E6705" w14:textId="3FE9E844"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0B804343" w14:textId="77777777" w:rsidR="00491BEA" w:rsidRDefault="00491BEA" w:rsidP="00E43422">
      <w:pPr>
        <w:pStyle w:val="BodyText"/>
        <w:spacing w:before="4"/>
        <w:ind w:left="120" w:right="163"/>
      </w:pPr>
    </w:p>
    <w:p w14:paraId="44A3051B" w14:textId="55B96A81" w:rsidR="00E43422" w:rsidRDefault="00E43422" w:rsidP="00FC134F">
      <w:pPr>
        <w:pStyle w:val="Heading3"/>
        <w:rPr>
          <w:b w:val="0"/>
          <w:bCs w:val="0"/>
        </w:rPr>
      </w:pPr>
      <w:bookmarkStart w:id="7" w:name="_Toc108608188"/>
      <w:r>
        <w:t>Entire Agreement</w:t>
      </w:r>
      <w:bookmarkEnd w:id="7"/>
    </w:p>
    <w:p w14:paraId="3D07B1ED" w14:textId="3162A63E"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30905DFC" w14:textId="77777777" w:rsidR="00491BEA" w:rsidRDefault="00491BEA" w:rsidP="00E43422">
      <w:pPr>
        <w:pStyle w:val="BodyText"/>
        <w:spacing w:before="6"/>
        <w:ind w:left="120" w:right="185"/>
      </w:pPr>
    </w:p>
    <w:p w14:paraId="6B41B81F" w14:textId="0FDB6B7D" w:rsidR="00E43422" w:rsidRDefault="00E43422" w:rsidP="00FC134F">
      <w:pPr>
        <w:pStyle w:val="Heading3"/>
        <w:rPr>
          <w:b w:val="0"/>
          <w:bCs w:val="0"/>
        </w:rPr>
      </w:pPr>
      <w:bookmarkStart w:id="8" w:name="_Toc108608189"/>
      <w:r>
        <w:t>Governing</w:t>
      </w:r>
      <w:r>
        <w:rPr>
          <w:spacing w:val="-1"/>
        </w:rPr>
        <w:t xml:space="preserve"> </w:t>
      </w:r>
      <w:r>
        <w:t>Law</w:t>
      </w:r>
      <w:bookmarkEnd w:id="8"/>
    </w:p>
    <w:p w14:paraId="53417419" w14:textId="1D166875"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r w:rsidR="00BB383A">
        <w:t xml:space="preserve">4.d, </w:t>
      </w:r>
      <w:r>
        <w:rPr>
          <w:rFonts w:ascii="Arial"/>
        </w:rPr>
        <w:t>the Contract shall be</w:t>
      </w:r>
      <w:r>
        <w:rPr>
          <w:rFonts w:ascii="Arial"/>
          <w:spacing w:val="-21"/>
        </w:rPr>
        <w:t xml:space="preserve"> </w:t>
      </w:r>
      <w:r>
        <w:rPr>
          <w:rFonts w:ascii="Arial"/>
        </w:rPr>
        <w:t xml:space="preserve">considered </w:t>
      </w:r>
      <w:bookmarkStart w:id="9" w:name="_bookmark6"/>
      <w:bookmarkEnd w:id="9"/>
      <w:r>
        <w:rPr>
          <w:rFonts w:ascii="Arial"/>
        </w:rPr>
        <w:t>as a contract made in England and subject to English</w:t>
      </w:r>
      <w:r>
        <w:rPr>
          <w:rFonts w:ascii="Arial"/>
          <w:spacing w:val="-21"/>
        </w:rPr>
        <w:t xml:space="preserve"> </w:t>
      </w:r>
      <w:r>
        <w:rPr>
          <w:rFonts w:ascii="Arial"/>
        </w:rPr>
        <w:t>Law.</w:t>
      </w:r>
    </w:p>
    <w:p w14:paraId="110FC039" w14:textId="0DE6B13D"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Subject to clause 4.d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244DF5B8" w14:textId="02356A84"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0" w:name="_bookmark7"/>
      <w:bookmarkEnd w:id="10"/>
      <w:r>
        <w:rPr>
          <w:rFonts w:ascii="Arial"/>
        </w:rPr>
        <w:t>Subject to clause 4.d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5DD8515C"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1" w:name="_bookmark8"/>
      <w:bookmarkEnd w:id="11"/>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4EB61521" w14:textId="7586FE23"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Clause 4.a, 4.b and 4.c</w:t>
      </w:r>
      <w:r w:rsidR="00BE11AC">
        <w:rPr>
          <w:rFonts w:ascii="Arial"/>
        </w:rPr>
        <w:t xml:space="preserve"> </w:t>
      </w:r>
      <w:r>
        <w:rPr>
          <w:rFonts w:ascii="Arial"/>
        </w:rPr>
        <w:t>shall be</w:t>
      </w:r>
      <w:r>
        <w:rPr>
          <w:rFonts w:ascii="Arial"/>
          <w:spacing w:val="-17"/>
        </w:rPr>
        <w:t xml:space="preserve"> </w:t>
      </w:r>
      <w:r>
        <w:rPr>
          <w:rFonts w:ascii="Arial"/>
        </w:rPr>
        <w:t>amended to read:</w:t>
      </w:r>
    </w:p>
    <w:p w14:paraId="3A55839B" w14:textId="77777777" w:rsidR="00E43422" w:rsidRDefault="00E43422" w:rsidP="00C070B5">
      <w:pPr>
        <w:pStyle w:val="BodyText"/>
        <w:numPr>
          <w:ilvl w:val="0"/>
          <w:numId w:val="4"/>
        </w:numPr>
        <w:tabs>
          <w:tab w:val="left" w:pos="1560"/>
        </w:tabs>
        <w:ind w:right="247"/>
      </w:pPr>
      <w:r>
        <w:lastRenderedPageBreak/>
        <w:t>The Contract shall be considered as</w:t>
      </w:r>
      <w:r>
        <w:rPr>
          <w:spacing w:val="-13"/>
        </w:rPr>
        <w:t xml:space="preserve"> </w:t>
      </w:r>
      <w:r>
        <w:t>a contract made in Scotland and subject to Scots</w:t>
      </w:r>
      <w:r>
        <w:rPr>
          <w:spacing w:val="-20"/>
        </w:rPr>
        <w:t xml:space="preserve"> </w:t>
      </w:r>
      <w:r>
        <w:t>Law.</w:t>
      </w:r>
    </w:p>
    <w:p w14:paraId="7DA6AB5E" w14:textId="6FD35C29"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7E094216" w14:textId="77777777"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44393975" w14:textId="3D6ADCEA"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625E13E5"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4E2E2297"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5AF1D1FF" w14:textId="12E62AA7"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14:paraId="22FF0A28" w14:textId="77777777" w:rsidR="00491BEA" w:rsidRDefault="00491BEA" w:rsidP="00491BEA">
      <w:pPr>
        <w:pStyle w:val="ListParagraph"/>
        <w:ind w:left="142"/>
        <w:rPr>
          <w:rFonts w:ascii="Arial" w:hAnsi="Arial" w:cs="Arial"/>
        </w:rPr>
      </w:pPr>
    </w:p>
    <w:p w14:paraId="0A1206FF" w14:textId="4B11BCAF" w:rsidR="00BE11AC" w:rsidRPr="00FC134F" w:rsidRDefault="00BE11AC" w:rsidP="00FC134F">
      <w:pPr>
        <w:pStyle w:val="Heading3"/>
        <w:rPr>
          <w:b w:val="0"/>
          <w:bCs w:val="0"/>
        </w:rPr>
      </w:pPr>
      <w:bookmarkStart w:id="12" w:name="_Toc108608190"/>
      <w:r>
        <w:t>Precedence</w:t>
      </w:r>
      <w:bookmarkEnd w:id="12"/>
    </w:p>
    <w:p w14:paraId="70A31291"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3B0C2BC7" w14:textId="1B90190E"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5CF848BC"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14:paraId="3C0B2D2A"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13D06812"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3D353CC7" w14:textId="7CB7259B"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192A9D6D" w14:textId="77777777" w:rsidR="00491BEA" w:rsidRDefault="00491BEA" w:rsidP="00491BEA">
      <w:pPr>
        <w:pStyle w:val="ListParagraph"/>
        <w:tabs>
          <w:tab w:val="left" w:pos="622"/>
        </w:tabs>
        <w:spacing w:before="4"/>
        <w:ind w:left="142"/>
        <w:rPr>
          <w:rFonts w:ascii="Arial" w:eastAsia="Arial" w:hAnsi="Arial" w:cs="Arial"/>
          <w:szCs w:val="18"/>
        </w:rPr>
      </w:pPr>
    </w:p>
    <w:p w14:paraId="3E6967A6" w14:textId="5128C143" w:rsidR="0072584D" w:rsidRPr="0072584D" w:rsidRDefault="00194349" w:rsidP="00FC134F">
      <w:pPr>
        <w:pStyle w:val="Heading3"/>
        <w:rPr>
          <w:b w:val="0"/>
          <w:bCs w:val="0"/>
        </w:rPr>
      </w:pPr>
      <w:bookmarkStart w:id="13" w:name="_Toc108608191"/>
      <w:r>
        <w:t xml:space="preserve">Formal </w:t>
      </w:r>
      <w:r w:rsidR="0072584D">
        <w:t>Amendments to</w:t>
      </w:r>
      <w:r>
        <w:t xml:space="preserve"> the</w:t>
      </w:r>
      <w:r w:rsidR="0072584D">
        <w:t xml:space="preserve"> Contract</w:t>
      </w:r>
      <w:bookmarkEnd w:id="13"/>
    </w:p>
    <w:p w14:paraId="75523E3E" w14:textId="0F40CE96"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 xml:space="preserve">Except as provided in </w:t>
      </w:r>
      <w:r w:rsidR="006C60FE">
        <w:rPr>
          <w:rFonts w:ascii="Arial" w:eastAsia="Arial" w:hAnsi="Arial" w:cs="Arial"/>
          <w:szCs w:val="18"/>
        </w:rPr>
        <w:t>C</w:t>
      </w:r>
      <w:r>
        <w:rPr>
          <w:rFonts w:ascii="Arial" w:eastAsia="Arial" w:hAnsi="Arial" w:cs="Arial"/>
          <w:szCs w:val="18"/>
        </w:rPr>
        <w:t>onditio</w:t>
      </w:r>
      <w:hyperlink w:anchor="_bookmark74" w:history="1">
        <w:r>
          <w:rPr>
            <w:rFonts w:ascii="Arial" w:eastAsia="Arial" w:hAnsi="Arial" w:cs="Arial"/>
            <w:szCs w:val="18"/>
          </w:rPr>
          <w:t>n 3</w:t>
        </w:r>
      </w:hyperlink>
      <w:r w:rsidR="00F65CCB">
        <w:rPr>
          <w:rFonts w:ascii="Arial" w:eastAsia="Arial" w:hAnsi="Arial" w:cs="Arial"/>
          <w:szCs w:val="18"/>
        </w:rPr>
        <w:t>0</w:t>
      </w:r>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4" w:name="_Toc47533818"/>
    </w:p>
    <w:p w14:paraId="68FBEDF5" w14:textId="0DDF243C" w:rsidR="009C69BD" w:rsidRPr="00AA5DCE" w:rsidRDefault="009C69BD" w:rsidP="00AA5DCE">
      <w:pPr>
        <w:pStyle w:val="ListParagraph"/>
        <w:numPr>
          <w:ilvl w:val="1"/>
          <w:numId w:val="5"/>
        </w:numPr>
        <w:tabs>
          <w:tab w:val="left" w:pos="1560"/>
        </w:tabs>
        <w:spacing w:line="206" w:lineRule="exact"/>
        <w:ind w:left="1560" w:right="40"/>
        <w:rPr>
          <w:b/>
          <w:bCs/>
        </w:rPr>
      </w:pPr>
      <w:r w:rsidRPr="00AA5DCE">
        <w:rPr>
          <w:bCs/>
        </w:rPr>
        <w:t>the Authority Notice of Change under Schedule 4 (Contract Change Control Procedure) (where used);</w:t>
      </w:r>
      <w:r w:rsidR="00AA5DCE" w:rsidRPr="00AA5DCE">
        <w:rPr>
          <w:bCs/>
        </w:rPr>
        <w:t xml:space="preserve"> and</w:t>
      </w:r>
    </w:p>
    <w:p w14:paraId="04BC9335" w14:textId="543B9330" w:rsidR="009C69BD" w:rsidRPr="001E77CA" w:rsidRDefault="009C69BD" w:rsidP="00194349">
      <w:pPr>
        <w:pStyle w:val="ListParagraph"/>
        <w:numPr>
          <w:ilvl w:val="1"/>
          <w:numId w:val="5"/>
        </w:numPr>
        <w:tabs>
          <w:tab w:val="left" w:pos="1560"/>
        </w:tabs>
        <w:spacing w:line="206" w:lineRule="exact"/>
        <w:ind w:left="1560" w:right="40"/>
        <w:rPr>
          <w:b/>
          <w:bCs/>
        </w:rPr>
      </w:pPr>
      <w:r w:rsidRPr="001E77CA">
        <w:rPr>
          <w:bCs/>
        </w:rPr>
        <w:t>the Contractor’s unqualified acceptance of</w:t>
      </w:r>
      <w:r w:rsidR="00AA5DCE" w:rsidRPr="001E77CA">
        <w:rPr>
          <w:bCs/>
        </w:rPr>
        <w:t xml:space="preserve"> the contractual amendments</w:t>
      </w:r>
      <w:r w:rsidRPr="001E77CA">
        <w:rPr>
          <w:bCs/>
        </w:rPr>
        <w:t xml:space="preserve"> as evidenced by the </w:t>
      </w:r>
      <w:r w:rsidR="00AA5DCE" w:rsidRPr="001E77CA">
        <w:rPr>
          <w:bCs/>
        </w:rPr>
        <w:t xml:space="preserve">DEFFORM 10B duly signed by the </w:t>
      </w:r>
      <w:r w:rsidRPr="001E77CA">
        <w:rPr>
          <w:bCs/>
        </w:rPr>
        <w:t>Contractor</w:t>
      </w:r>
      <w:r w:rsidR="00AA5DCE" w:rsidRPr="001E77CA">
        <w:rPr>
          <w:bCs/>
        </w:rPr>
        <w:t>.</w:t>
      </w:r>
    </w:p>
    <w:p w14:paraId="3396F2C3" w14:textId="77777777" w:rsidR="009C69BD" w:rsidRPr="001E77CA" w:rsidRDefault="009C69BD" w:rsidP="009C69BD">
      <w:pPr>
        <w:pStyle w:val="ListParagraph"/>
        <w:tabs>
          <w:tab w:val="left" w:pos="1560"/>
        </w:tabs>
        <w:spacing w:line="206" w:lineRule="exact"/>
        <w:ind w:left="142" w:right="40"/>
        <w:rPr>
          <w:b/>
          <w:bCs/>
        </w:rPr>
      </w:pPr>
    </w:p>
    <w:p w14:paraId="4E2EC717" w14:textId="21AFC0A1" w:rsidR="00194349" w:rsidRDefault="009C69BD" w:rsidP="00194349">
      <w:pPr>
        <w:pStyle w:val="ListParagraph"/>
        <w:tabs>
          <w:tab w:val="left" w:pos="622"/>
        </w:tabs>
        <w:spacing w:before="4"/>
        <w:ind w:left="120" w:right="103"/>
        <w:rPr>
          <w:bCs/>
        </w:rPr>
      </w:pPr>
      <w:r w:rsidRPr="001E77CA">
        <w:rPr>
          <w:bCs/>
        </w:rPr>
        <w:t>b.</w:t>
      </w:r>
      <w:r w:rsidRPr="001E77CA">
        <w:rPr>
          <w:bCs/>
        </w:rPr>
        <w:tab/>
        <w:t>Where required by the Authority in connection with any such</w:t>
      </w:r>
      <w:r>
        <w:rPr>
          <w:bCs/>
        </w:rPr>
        <w:t xml:space="preserve">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6E7DB3F5" w14:textId="050B2E78"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19027076" w14:textId="26ACE656"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 xml:space="preserve">Contractor a price for such work under the terms of DEFCON 643 (SC2) or DEFCON 127. Where DEFCON 643 (SC2) is used, the Contractor shall make all appropriate </w:t>
      </w:r>
      <w:r w:rsidR="00A4367F">
        <w:rPr>
          <w:bCs/>
        </w:rPr>
        <w:lastRenderedPageBreak/>
        <w:t>arrangements with</w:t>
      </w:r>
      <w:r w:rsidR="008B2E75">
        <w:rPr>
          <w:bCs/>
        </w:rPr>
        <w:t xml:space="preserve"> all</w:t>
      </w:r>
      <w:r w:rsidR="00A4367F">
        <w:rPr>
          <w:bCs/>
        </w:rPr>
        <w:t xml:space="preserve"> its Subcontractors affected by the Change or Changes in accordance with clause 5 of DEFCON 643 (SC2); or</w:t>
      </w:r>
    </w:p>
    <w:p w14:paraId="2E85A780" w14:textId="3C1DE657"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if the Contract is a Qualifying Defence Contract, the Contract Price shall be redetermined on amendment in accordance with the Defence Reform Act</w:t>
      </w:r>
      <w:r w:rsidR="008B2E75">
        <w:rPr>
          <w:bCs/>
        </w:rPr>
        <w:t xml:space="preserve"> </w:t>
      </w:r>
      <w:r>
        <w:rPr>
          <w:bCs/>
        </w:rPr>
        <w:t>2014 and Single Source Contract Regulation</w:t>
      </w:r>
      <w:r w:rsidR="008B2E75">
        <w:rPr>
          <w:bCs/>
        </w:rPr>
        <w:t>s</w:t>
      </w:r>
      <w:r>
        <w:rPr>
          <w:bCs/>
        </w:rPr>
        <w:t xml:space="preserve"> 2014 (each as amended from time to time)</w:t>
      </w:r>
    </w:p>
    <w:p w14:paraId="7D82C74A" w14:textId="77777777" w:rsidR="00491BEA" w:rsidRDefault="00491BEA" w:rsidP="00491BEA">
      <w:pPr>
        <w:tabs>
          <w:tab w:val="left" w:pos="622"/>
        </w:tabs>
        <w:spacing w:before="4"/>
        <w:ind w:right="103"/>
        <w:rPr>
          <w:b/>
        </w:rPr>
      </w:pPr>
    </w:p>
    <w:p w14:paraId="3A8837BB" w14:textId="4C97FAF1" w:rsidR="0072584D" w:rsidRPr="00491BEA" w:rsidRDefault="00A4367F" w:rsidP="00491BEA">
      <w:pPr>
        <w:tabs>
          <w:tab w:val="left" w:pos="622"/>
        </w:tabs>
        <w:spacing w:before="4"/>
        <w:ind w:right="103"/>
        <w:rPr>
          <w:b/>
          <w:bCs/>
          <w:sz w:val="18"/>
          <w:szCs w:val="20"/>
        </w:rPr>
      </w:pPr>
      <w:r w:rsidRPr="00491BEA">
        <w:rPr>
          <w:b/>
          <w:sz w:val="18"/>
          <w:szCs w:val="20"/>
        </w:rPr>
        <w:t>Changes to the Specification</w:t>
      </w:r>
      <w:bookmarkEnd w:id="14"/>
    </w:p>
    <w:p w14:paraId="16CEDB26" w14:textId="1C09939F"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AE5A89">
        <w:rPr>
          <w:rStyle w:val="BodyTextChar"/>
        </w:rPr>
        <w:t>.</w:t>
      </w:r>
    </w:p>
    <w:p w14:paraId="34DC91CA" w14:textId="147ED9A9" w:rsidR="00AB0FE7" w:rsidRPr="00491BEA"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6170EFE0" w14:textId="77777777" w:rsidR="00491BEA" w:rsidRPr="00A4367F" w:rsidRDefault="00491BEA" w:rsidP="00491BEA">
      <w:pPr>
        <w:pStyle w:val="ListParagraph"/>
        <w:tabs>
          <w:tab w:val="left" w:pos="709"/>
        </w:tabs>
        <w:spacing w:before="2" w:line="207" w:lineRule="exact"/>
        <w:ind w:left="172" w:right="312"/>
        <w:rPr>
          <w:rFonts w:ascii="Arial" w:eastAsia="Arial" w:hAnsi="Arial" w:cs="Arial"/>
          <w:szCs w:val="18"/>
        </w:rPr>
      </w:pPr>
    </w:p>
    <w:p w14:paraId="515FE7F0" w14:textId="079AC26F" w:rsidR="00AB0FE7" w:rsidRPr="00AB0FE7" w:rsidRDefault="00AB0FE7" w:rsidP="00FC134F">
      <w:pPr>
        <w:pStyle w:val="Heading3"/>
        <w:rPr>
          <w:b w:val="0"/>
          <w:bCs w:val="0"/>
        </w:rPr>
      </w:pPr>
      <w:bookmarkStart w:id="15" w:name="_Toc108608192"/>
      <w:r>
        <w:t>Authority</w:t>
      </w:r>
      <w:r>
        <w:rPr>
          <w:spacing w:val="-8"/>
        </w:rPr>
        <w:t xml:space="preserve"> </w:t>
      </w:r>
      <w:r>
        <w:t>Representatives</w:t>
      </w:r>
      <w:bookmarkEnd w:id="15"/>
    </w:p>
    <w:p w14:paraId="6751B5BB"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44B5B514"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14:paraId="09F09A8F"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6E660EB4"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5C4EF66A" w14:textId="5B11DC3C"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14:paraId="5C50376B"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0C6AE7D4" w14:textId="5AE00B92"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14:paraId="6028BB9A" w14:textId="77777777" w:rsidR="00491BEA" w:rsidRDefault="00491BEA" w:rsidP="00491BEA">
      <w:pPr>
        <w:pStyle w:val="ListParagraph"/>
        <w:tabs>
          <w:tab w:val="left" w:pos="841"/>
        </w:tabs>
        <w:ind w:left="120" w:right="533"/>
        <w:rPr>
          <w:rFonts w:ascii="Arial" w:eastAsia="Arial" w:hAnsi="Arial" w:cs="Arial"/>
          <w:szCs w:val="18"/>
        </w:rPr>
      </w:pPr>
    </w:p>
    <w:p w14:paraId="7C4C6F54" w14:textId="40247856" w:rsidR="00EE6006" w:rsidRDefault="00EE6006" w:rsidP="00FC134F">
      <w:pPr>
        <w:pStyle w:val="Heading3"/>
        <w:rPr>
          <w:b w:val="0"/>
          <w:bCs w:val="0"/>
        </w:rPr>
      </w:pPr>
      <w:bookmarkStart w:id="16" w:name="_Toc108608193"/>
      <w:r>
        <w:t>Severability</w:t>
      </w:r>
      <w:bookmarkEnd w:id="16"/>
    </w:p>
    <w:p w14:paraId="1B57D604" w14:textId="77777777" w:rsidR="00EE6006" w:rsidRDefault="00EE6006" w:rsidP="00AB1546">
      <w:pPr>
        <w:pStyle w:val="ListParagraph"/>
        <w:numPr>
          <w:ilvl w:val="0"/>
          <w:numId w:val="83"/>
        </w:numPr>
        <w:tabs>
          <w:tab w:val="left" w:pos="709"/>
        </w:tabs>
        <w:spacing w:before="4"/>
        <w:ind w:right="205" w:firstLine="22"/>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14:paraId="13BA0B88"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63591D19" w14:textId="29880EAB" w:rsidR="00EE6006" w:rsidRPr="00491BEA"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 xml:space="preserve">reasonable </w:t>
      </w:r>
      <w:r w:rsidR="004D1ED0">
        <w:rPr>
          <w:rFonts w:ascii="Arial"/>
        </w:rPr>
        <w:t>endeavour</w:t>
      </w:r>
      <w:r>
        <w:rPr>
          <w:rFonts w:ascii="Arial"/>
        </w:rPr>
        <w:t>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63A78432" w14:textId="77777777" w:rsidR="00491BEA" w:rsidRDefault="00491BEA" w:rsidP="00491BEA">
      <w:pPr>
        <w:pStyle w:val="ListParagraph"/>
        <w:tabs>
          <w:tab w:val="left" w:pos="1560"/>
        </w:tabs>
        <w:ind w:left="686" w:right="217"/>
        <w:rPr>
          <w:rFonts w:ascii="Arial" w:eastAsia="Arial" w:hAnsi="Arial" w:cs="Arial"/>
          <w:szCs w:val="18"/>
        </w:rPr>
      </w:pPr>
    </w:p>
    <w:p w14:paraId="6CBE26DD" w14:textId="5D907CD8" w:rsidR="00E832DE" w:rsidRDefault="00E832DE" w:rsidP="00FC134F">
      <w:pPr>
        <w:pStyle w:val="Heading3"/>
        <w:rPr>
          <w:b w:val="0"/>
          <w:bCs w:val="0"/>
        </w:rPr>
      </w:pPr>
      <w:bookmarkStart w:id="17" w:name="_Toc108608194"/>
      <w:r>
        <w:t>Waiver</w:t>
      </w:r>
      <w:bookmarkEnd w:id="17"/>
    </w:p>
    <w:p w14:paraId="55E5E3DF" w14:textId="77777777"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6F63B7F4" w14:textId="389B64E9" w:rsidR="00E832DE" w:rsidRPr="00491BEA"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3C7B0407" w14:textId="77777777" w:rsidR="00491BEA" w:rsidRDefault="00491BEA" w:rsidP="00C20FCA">
      <w:pPr>
        <w:pStyle w:val="ListParagraph"/>
        <w:numPr>
          <w:ilvl w:val="0"/>
          <w:numId w:val="7"/>
        </w:numPr>
        <w:tabs>
          <w:tab w:val="left" w:pos="622"/>
        </w:tabs>
        <w:spacing w:before="2"/>
        <w:ind w:right="284" w:firstLine="0"/>
        <w:rPr>
          <w:rFonts w:ascii="Arial" w:eastAsia="Arial" w:hAnsi="Arial" w:cs="Arial"/>
          <w:szCs w:val="18"/>
        </w:rPr>
      </w:pPr>
    </w:p>
    <w:p w14:paraId="5F94F297" w14:textId="48B2B00E" w:rsidR="00E832DE" w:rsidRDefault="00E832DE" w:rsidP="00FC134F">
      <w:pPr>
        <w:pStyle w:val="Heading3"/>
        <w:rPr>
          <w:b w:val="0"/>
          <w:bCs w:val="0"/>
        </w:rPr>
      </w:pPr>
      <w:bookmarkStart w:id="18" w:name="_Toc108608195"/>
      <w:r>
        <w:t>Assignment of</w:t>
      </w:r>
      <w:r>
        <w:rPr>
          <w:spacing w:val="-1"/>
        </w:rPr>
        <w:t xml:space="preserve"> </w:t>
      </w:r>
      <w:r>
        <w:t>Contract</w:t>
      </w:r>
      <w:bookmarkEnd w:id="18"/>
    </w:p>
    <w:p w14:paraId="702B7ADF" w14:textId="5017C461"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3AD5A517" w14:textId="77777777" w:rsidR="00491BEA" w:rsidRDefault="00491BEA" w:rsidP="00E832DE">
      <w:pPr>
        <w:pStyle w:val="BodyText"/>
        <w:spacing w:before="6"/>
        <w:ind w:left="120" w:right="31"/>
      </w:pPr>
    </w:p>
    <w:p w14:paraId="4F15AC0E" w14:textId="55EF7D59" w:rsidR="00E832DE" w:rsidRDefault="00E832DE" w:rsidP="00FC134F">
      <w:pPr>
        <w:pStyle w:val="Heading3"/>
        <w:rPr>
          <w:b w:val="0"/>
          <w:bCs w:val="0"/>
        </w:rPr>
      </w:pPr>
      <w:bookmarkStart w:id="19" w:name="_Toc108608196"/>
      <w:r>
        <w:t>Third Party</w:t>
      </w:r>
      <w:r>
        <w:rPr>
          <w:spacing w:val="-8"/>
        </w:rPr>
        <w:t xml:space="preserve"> </w:t>
      </w:r>
      <w:r>
        <w:t>Rights</w:t>
      </w:r>
      <w:bookmarkEnd w:id="19"/>
    </w:p>
    <w:p w14:paraId="0D76766C" w14:textId="400923EE"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39B42C64" w14:textId="77777777" w:rsidR="00491BEA" w:rsidRDefault="00491BEA" w:rsidP="00E832DE">
      <w:pPr>
        <w:pStyle w:val="BodyText"/>
        <w:spacing w:before="4"/>
        <w:ind w:left="120" w:right="31"/>
      </w:pPr>
    </w:p>
    <w:p w14:paraId="14A9BED7" w14:textId="53E8735B" w:rsidR="00E832DE" w:rsidRPr="009D52B0" w:rsidRDefault="00E832DE" w:rsidP="00FC134F">
      <w:pPr>
        <w:pStyle w:val="Heading3"/>
        <w:rPr>
          <w:b w:val="0"/>
          <w:bCs w:val="0"/>
        </w:rPr>
      </w:pPr>
      <w:bookmarkStart w:id="20" w:name="_Toc108608197"/>
      <w:r w:rsidRPr="009D52B0">
        <w:t>Transparency</w:t>
      </w:r>
      <w:bookmarkEnd w:id="20"/>
    </w:p>
    <w:p w14:paraId="6A52A428" w14:textId="169EE0E8" w:rsidR="00D73628" w:rsidRPr="009D52B0" w:rsidRDefault="00D73628" w:rsidP="00C20FCA">
      <w:pPr>
        <w:pStyle w:val="ListParagraph"/>
        <w:numPr>
          <w:ilvl w:val="0"/>
          <w:numId w:val="8"/>
        </w:numPr>
        <w:tabs>
          <w:tab w:val="left" w:pos="622"/>
        </w:tabs>
        <w:spacing w:before="4"/>
        <w:ind w:right="98" w:firstLine="0"/>
        <w:rPr>
          <w:rFonts w:ascii="Arial" w:eastAsia="Arial" w:hAnsi="Arial" w:cs="Arial"/>
          <w:szCs w:val="18"/>
        </w:rPr>
      </w:pPr>
      <w:r w:rsidRPr="009D52B0">
        <w:rPr>
          <w:rFonts w:ascii="Arial" w:eastAsia="Arial" w:hAnsi="Arial" w:cs="Arial"/>
          <w:szCs w:val="18"/>
        </w:rPr>
        <w:t>Notwithstanding any other term of this Contract, including Condition 13 (Disclosure of Information), the Contractor understands that the Authority may publish the Transparency Information and Publishable Performance Information to the general public.</w:t>
      </w:r>
    </w:p>
    <w:p w14:paraId="4F0AFB06" w14:textId="2D7B8C21" w:rsidR="00E832DE" w:rsidRPr="009D52B0" w:rsidRDefault="00E832DE" w:rsidP="00C20FCA">
      <w:pPr>
        <w:pStyle w:val="ListParagraph"/>
        <w:numPr>
          <w:ilvl w:val="0"/>
          <w:numId w:val="8"/>
        </w:numPr>
        <w:tabs>
          <w:tab w:val="left" w:pos="622"/>
        </w:tabs>
        <w:spacing w:before="4"/>
        <w:ind w:right="98" w:firstLine="0"/>
        <w:rPr>
          <w:rFonts w:ascii="Arial" w:eastAsia="Arial" w:hAnsi="Arial" w:cs="Arial"/>
          <w:szCs w:val="18"/>
        </w:rPr>
      </w:pPr>
      <w:r w:rsidRPr="009D52B0">
        <w:rPr>
          <w:rFonts w:ascii="Arial"/>
        </w:rPr>
        <w:t xml:space="preserve">Subject to clause </w:t>
      </w:r>
      <w:hyperlink w:anchor="_bookmark20" w:history="1">
        <w:r w:rsidRPr="009D52B0">
          <w:rPr>
            <w:rFonts w:ascii="Arial"/>
          </w:rPr>
          <w:t>1</w:t>
        </w:r>
        <w:r w:rsidR="00C579D7" w:rsidRPr="009D52B0">
          <w:rPr>
            <w:rFonts w:ascii="Arial"/>
          </w:rPr>
          <w:t>2</w:t>
        </w:r>
        <w:r w:rsidRPr="009D52B0">
          <w:rPr>
            <w:rFonts w:ascii="Arial"/>
          </w:rPr>
          <w:t>.</w:t>
        </w:r>
      </w:hyperlink>
      <w:r w:rsidR="00D73628" w:rsidRPr="009D52B0">
        <w:rPr>
          <w:rFonts w:ascii="Arial"/>
        </w:rPr>
        <w:t>c the Authority</w:t>
      </w:r>
      <w:bookmarkStart w:id="21" w:name="_bookmark20"/>
      <w:bookmarkEnd w:id="21"/>
      <w:r w:rsidR="00D73628" w:rsidRPr="009D52B0">
        <w:rPr>
          <w:rFonts w:ascii="Arial"/>
        </w:rPr>
        <w:t xml:space="preserve"> shall publish and maintain an up-to-date version of the Transparency Information and Publishable Performance</w:t>
      </w:r>
      <w:r w:rsidR="007B7B82" w:rsidRPr="009D52B0">
        <w:rPr>
          <w:rFonts w:ascii="Arial"/>
        </w:rPr>
        <w:t xml:space="preserve"> Information in a format readily accessible and reusable by the general public under an open licence where applicable</w:t>
      </w:r>
      <w:r w:rsidRPr="009D52B0">
        <w:rPr>
          <w:rFonts w:ascii="Arial"/>
        </w:rPr>
        <w:t>.</w:t>
      </w:r>
    </w:p>
    <w:p w14:paraId="734CE281" w14:textId="28D088DF" w:rsidR="00E832DE" w:rsidRPr="009D52B0" w:rsidRDefault="007B7B82" w:rsidP="00C20FCA">
      <w:pPr>
        <w:pStyle w:val="ListParagraph"/>
        <w:numPr>
          <w:ilvl w:val="0"/>
          <w:numId w:val="8"/>
        </w:numPr>
        <w:tabs>
          <w:tab w:val="left" w:pos="622"/>
        </w:tabs>
        <w:ind w:right="77" w:firstLine="0"/>
        <w:rPr>
          <w:rFonts w:ascii="Arial" w:eastAsia="Arial" w:hAnsi="Arial" w:cs="Arial"/>
          <w:szCs w:val="18"/>
        </w:rPr>
      </w:pPr>
      <w:r w:rsidRPr="009D52B0">
        <w:rPr>
          <w:rFonts w:ascii="Arial" w:eastAsia="Arial" w:hAnsi="Arial" w:cs="Arial"/>
          <w:szCs w:val="18"/>
        </w:rPr>
        <w:t>If, in the Authority’s reasonable opinion, publication of any element of the Transparency Information and Publishable Performance Information would be contrary to the public interest, the Authority shall be entitled to exclude such Information from</w:t>
      </w:r>
      <w:r w:rsidR="008B2E75" w:rsidRPr="009D52B0">
        <w:rPr>
          <w:rFonts w:ascii="Arial" w:eastAsia="Arial" w:hAnsi="Arial" w:cs="Arial"/>
          <w:szCs w:val="18"/>
        </w:rPr>
        <w:t xml:space="preserve"> Publication.</w:t>
      </w:r>
      <w:r w:rsidRPr="009D52B0">
        <w:rPr>
          <w:rFonts w:ascii="Arial" w:eastAsia="Arial" w:hAnsi="Arial" w:cs="Arial"/>
          <w:szCs w:val="18"/>
        </w:rPr>
        <w:t xml:space="preserve"> </w:t>
      </w:r>
      <w:r w:rsidR="008B2E75" w:rsidRPr="009D52B0">
        <w:rPr>
          <w:rFonts w:ascii="Arial" w:eastAsia="Arial" w:hAnsi="Arial" w:cs="Arial"/>
          <w:szCs w:val="18"/>
        </w:rPr>
        <w:t xml:space="preserve">The Authority acknowledges that it would expect the public interest </w:t>
      </w:r>
      <w:r w:rsidR="008B2E75" w:rsidRPr="009D52B0">
        <w:rPr>
          <w:rFonts w:ascii="Arial" w:eastAsia="Arial" w:hAnsi="Arial" w:cs="Arial"/>
          <w:szCs w:val="18"/>
        </w:rPr>
        <w:lastRenderedPageBreak/>
        <w:t xml:space="preserve">by default to be best served by publication of the </w:t>
      </w:r>
      <w:r w:rsidRPr="009D52B0">
        <w:rPr>
          <w:rFonts w:ascii="Arial" w:eastAsia="Arial" w:hAnsi="Arial" w:cs="Arial"/>
          <w:szCs w:val="18"/>
        </w:rPr>
        <w:t>Transparency Information and Publishable Performance Information in its entirety</w:t>
      </w:r>
      <w:r w:rsidR="00E832DE" w:rsidRPr="009D52B0">
        <w:rPr>
          <w:rFonts w:ascii="Arial" w:eastAsia="Arial" w:hAnsi="Arial" w:cs="Arial"/>
          <w:szCs w:val="18"/>
        </w:rPr>
        <w:t>.</w:t>
      </w:r>
      <w:r w:rsidRPr="009D52B0">
        <w:rPr>
          <w:rFonts w:ascii="Arial" w:eastAsia="Arial" w:hAnsi="Arial" w:cs="Arial"/>
          <w:szCs w:val="18"/>
        </w:rPr>
        <w:t xml:space="preserve">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 </w:t>
      </w:r>
    </w:p>
    <w:p w14:paraId="79D67E2E" w14:textId="46F143BD" w:rsidR="007B7B82" w:rsidRPr="009D52B0" w:rsidRDefault="007B7B82" w:rsidP="00310623">
      <w:pPr>
        <w:pStyle w:val="ListParagraph"/>
        <w:numPr>
          <w:ilvl w:val="0"/>
          <w:numId w:val="8"/>
        </w:numPr>
        <w:tabs>
          <w:tab w:val="left" w:pos="622"/>
        </w:tabs>
        <w:ind w:left="119" w:right="29" w:firstLine="1"/>
        <w:rPr>
          <w:rFonts w:ascii="Arial" w:eastAsia="Arial" w:hAnsi="Arial" w:cs="Arial"/>
          <w:szCs w:val="18"/>
        </w:rPr>
      </w:pPr>
      <w:r w:rsidRPr="009D52B0">
        <w:rPr>
          <w:rFonts w:ascii="Arial"/>
        </w:rPr>
        <w:t xml:space="preserve">The Contractor shall assist and co-operate with the Authority as reasonably required to enable the Authority to publish the </w:t>
      </w:r>
      <w:r w:rsidRPr="009D52B0">
        <w:rPr>
          <w:rFonts w:ascii="Arial" w:eastAsia="Arial" w:hAnsi="Arial" w:cs="Arial"/>
          <w:szCs w:val="18"/>
        </w:rPr>
        <w:t>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w:t>
      </w:r>
    </w:p>
    <w:p w14:paraId="30C0952F" w14:textId="54B45588" w:rsidR="007B7B82" w:rsidRPr="009D52B0" w:rsidRDefault="007B7B82" w:rsidP="007B7B82">
      <w:pPr>
        <w:pStyle w:val="ListParagraph"/>
        <w:numPr>
          <w:ilvl w:val="2"/>
          <w:numId w:val="8"/>
        </w:numPr>
        <w:tabs>
          <w:tab w:val="left" w:pos="622"/>
        </w:tabs>
        <w:ind w:right="29"/>
        <w:rPr>
          <w:rFonts w:ascii="Arial" w:eastAsia="Arial" w:hAnsi="Arial" w:cs="Arial"/>
          <w:szCs w:val="18"/>
        </w:rPr>
      </w:pPr>
      <w:r w:rsidRPr="009D52B0">
        <w:rPr>
          <w:rFonts w:ascii="Arial" w:eastAsia="Arial" w:hAnsi="Arial" w:cs="Arial"/>
          <w:szCs w:val="18"/>
        </w:rPr>
        <w:t xml:space="preserve">Before publishing, redact any Information that would be exempt from disclosure if it was the subject of a request for information under the Freedom of Information Act 2000 (FOIA) or the Environmental Information Regulations 2004 (EIR), for the avoidance of doubt, </w:t>
      </w:r>
      <w:r w:rsidR="00B13D08" w:rsidRPr="009D52B0">
        <w:rPr>
          <w:rFonts w:ascii="Arial" w:eastAsia="Arial" w:hAnsi="Arial" w:cs="Arial"/>
          <w:szCs w:val="18"/>
        </w:rPr>
        <w:t>including Sensitive Information;</w:t>
      </w:r>
    </w:p>
    <w:p w14:paraId="5D5FF9A8" w14:textId="235B20E2" w:rsidR="007B7B82" w:rsidRPr="009D52B0" w:rsidRDefault="007B7B82" w:rsidP="007B7B82">
      <w:pPr>
        <w:pStyle w:val="ListParagraph"/>
        <w:numPr>
          <w:ilvl w:val="2"/>
          <w:numId w:val="8"/>
        </w:numPr>
        <w:tabs>
          <w:tab w:val="left" w:pos="622"/>
        </w:tabs>
        <w:ind w:right="29"/>
        <w:rPr>
          <w:rFonts w:ascii="Arial" w:eastAsia="Arial" w:hAnsi="Arial" w:cs="Arial"/>
          <w:szCs w:val="18"/>
        </w:rPr>
      </w:pPr>
      <w:r w:rsidRPr="009D52B0">
        <w:rPr>
          <w:rFonts w:ascii="Arial" w:eastAsia="Arial" w:hAnsi="Arial" w:cs="Arial"/>
          <w:szCs w:val="18"/>
        </w:rPr>
        <w:t xml:space="preserve">Taking account the Sensitive Information set out in Schedule 5, consult with the Contractor </w:t>
      </w:r>
      <w:r w:rsidR="00B5297C" w:rsidRPr="009D52B0">
        <w:rPr>
          <w:rFonts w:ascii="Arial" w:eastAsia="Arial" w:hAnsi="Arial" w:cs="Arial"/>
          <w:szCs w:val="18"/>
        </w:rPr>
        <w:t>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w:t>
      </w:r>
    </w:p>
    <w:p w14:paraId="7A093F70" w14:textId="013ED869" w:rsidR="00B5297C" w:rsidRDefault="00B5297C" w:rsidP="007B7B82">
      <w:pPr>
        <w:pStyle w:val="ListParagraph"/>
        <w:numPr>
          <w:ilvl w:val="2"/>
          <w:numId w:val="8"/>
        </w:numPr>
        <w:tabs>
          <w:tab w:val="left" w:pos="622"/>
        </w:tabs>
        <w:ind w:right="29"/>
        <w:rPr>
          <w:rFonts w:ascii="Arial" w:eastAsia="Arial" w:hAnsi="Arial" w:cs="Arial"/>
          <w:szCs w:val="18"/>
        </w:rPr>
      </w:pPr>
      <w:r w:rsidRPr="009D52B0">
        <w:rPr>
          <w:rFonts w:ascii="Arial" w:eastAsia="Arial" w:hAnsi="Arial" w:cs="Arial"/>
          <w:szCs w:val="18"/>
        </w:rPr>
        <w:t>Present information in a format that assists the general public in understanding the relevance and completeness of the Information being published to ensure the public obtain a fair view on how this Contract is being performed.</w:t>
      </w:r>
    </w:p>
    <w:p w14:paraId="6300F2B5" w14:textId="77777777" w:rsidR="00491BEA" w:rsidRPr="009D52B0" w:rsidRDefault="00491BEA" w:rsidP="00491BEA">
      <w:pPr>
        <w:pStyle w:val="ListParagraph"/>
        <w:tabs>
          <w:tab w:val="left" w:pos="622"/>
        </w:tabs>
        <w:ind w:left="1095" w:right="29"/>
        <w:rPr>
          <w:rFonts w:ascii="Arial" w:eastAsia="Arial" w:hAnsi="Arial" w:cs="Arial"/>
          <w:szCs w:val="18"/>
        </w:rPr>
      </w:pPr>
    </w:p>
    <w:p w14:paraId="0033F9ED" w14:textId="7D07C659" w:rsidR="00B5297C" w:rsidRPr="00491BEA" w:rsidRDefault="00B5297C" w:rsidP="00491BEA">
      <w:pPr>
        <w:tabs>
          <w:tab w:val="left" w:pos="622"/>
        </w:tabs>
        <w:ind w:right="29"/>
        <w:rPr>
          <w:rFonts w:eastAsia="Arial" w:cs="Arial"/>
          <w:b/>
          <w:sz w:val="18"/>
          <w:szCs w:val="16"/>
        </w:rPr>
      </w:pPr>
      <w:r w:rsidRPr="00491BEA">
        <w:rPr>
          <w:rFonts w:eastAsia="Arial" w:cs="Arial"/>
          <w:b/>
          <w:sz w:val="18"/>
          <w:szCs w:val="16"/>
        </w:rPr>
        <w:t>Publishable Performance Information</w:t>
      </w:r>
    </w:p>
    <w:p w14:paraId="2E512DC2" w14:textId="7E912165" w:rsidR="00B5297C" w:rsidRPr="009D52B0" w:rsidRDefault="00C8453D"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Within three (3) mon</w:t>
      </w:r>
      <w:r w:rsidR="00B13D08" w:rsidRPr="009D52B0">
        <w:rPr>
          <w:rFonts w:ascii="Arial" w:eastAsia="Arial" w:hAnsi="Arial" w:cs="Arial"/>
          <w:szCs w:val="18"/>
        </w:rPr>
        <w:t>ths of the effective date of</w:t>
      </w:r>
      <w:r w:rsidRPr="009D52B0">
        <w:rPr>
          <w:rFonts w:ascii="Arial" w:eastAsia="Arial" w:hAnsi="Arial" w:cs="Arial"/>
          <w:szCs w:val="18"/>
        </w:rPr>
        <w:t xml:space="preserve"> Contract the Contractor shall provide to the Authority for its approval (such approval shall not be unreasonably withheld or delayed) a draft Publishable Performance Information KPI Data Report consistent with the content requirements of Schedule 9. </w:t>
      </w:r>
    </w:p>
    <w:p w14:paraId="7983AD15" w14:textId="668751E8" w:rsidR="00C8453D" w:rsidRPr="009D52B0" w:rsidRDefault="00C8453D"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 xml:space="preserve">If the Authority rejects any draft Publishable Performance Information the Contractor shall submit a revised </w:t>
      </w:r>
      <w:r w:rsidR="00B13D08" w:rsidRPr="009D52B0">
        <w:rPr>
          <w:rFonts w:ascii="Arial" w:eastAsia="Arial" w:hAnsi="Arial" w:cs="Arial"/>
          <w:szCs w:val="18"/>
        </w:rPr>
        <w:t>version of the relevant KPI Data</w:t>
      </w:r>
      <w:r w:rsidRPr="009D52B0">
        <w:rPr>
          <w:rFonts w:ascii="Arial" w:eastAsia="Arial" w:hAnsi="Arial" w:cs="Arial"/>
          <w:szCs w:val="18"/>
        </w:rPr>
        <w:t xml:space="preserve"> Report for further approval by the Authority within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w:t>
      </w:r>
    </w:p>
    <w:p w14:paraId="751515C2" w14:textId="34FF8C3A" w:rsidR="00272A32" w:rsidRPr="009D52B0" w:rsidRDefault="00272A32"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The Contractor shall provide an accurate and up-to-date version of the KPI Data Report to the Authority for each quarter at the frequency referred to in the agreed Schedule 9.</w:t>
      </w:r>
    </w:p>
    <w:p w14:paraId="4AB35D8B" w14:textId="41BE759A" w:rsidR="00272A32" w:rsidRPr="009D52B0" w:rsidRDefault="00272A32"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Any dispute in connection with the pr</w:t>
      </w:r>
      <w:r w:rsidR="00B13D08" w:rsidRPr="009D52B0">
        <w:rPr>
          <w:rFonts w:ascii="Arial" w:eastAsia="Arial" w:hAnsi="Arial" w:cs="Arial"/>
          <w:szCs w:val="18"/>
        </w:rPr>
        <w:t>eparation and/or approval of</w:t>
      </w:r>
      <w:r w:rsidRPr="009D52B0">
        <w:rPr>
          <w:rFonts w:ascii="Arial" w:eastAsia="Arial" w:hAnsi="Arial" w:cs="Arial"/>
          <w:szCs w:val="18"/>
        </w:rPr>
        <w:t xml:space="preserve"> Publishable Performance Information, other than under clause 12.f, shall be resolved in accordance with the dispute resoluti</w:t>
      </w:r>
      <w:r w:rsidR="00B13D08" w:rsidRPr="009D52B0">
        <w:rPr>
          <w:rFonts w:ascii="Arial" w:eastAsia="Arial" w:hAnsi="Arial" w:cs="Arial"/>
          <w:szCs w:val="18"/>
        </w:rPr>
        <w:t>on procedure provided for in this</w:t>
      </w:r>
      <w:r w:rsidRPr="009D52B0">
        <w:rPr>
          <w:rFonts w:ascii="Arial" w:eastAsia="Arial" w:hAnsi="Arial" w:cs="Arial"/>
          <w:szCs w:val="18"/>
        </w:rPr>
        <w:t xml:space="preserve"> Contract.</w:t>
      </w:r>
    </w:p>
    <w:p w14:paraId="10DA8E42" w14:textId="1F5ABB7E" w:rsidR="00272A32" w:rsidRDefault="00272A32"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The requirements of th</w:t>
      </w:r>
      <w:r w:rsidR="00B13D08" w:rsidRPr="009D52B0">
        <w:rPr>
          <w:rFonts w:ascii="Arial" w:eastAsia="Arial" w:hAnsi="Arial" w:cs="Arial"/>
          <w:szCs w:val="18"/>
        </w:rPr>
        <w:t>is</w:t>
      </w:r>
      <w:r w:rsidRPr="009D52B0">
        <w:rPr>
          <w:rFonts w:ascii="Arial" w:eastAsia="Arial" w:hAnsi="Arial" w:cs="Arial"/>
          <w:szCs w:val="18"/>
        </w:rPr>
        <w:t xml:space="preserve"> Condition are in addition to any oth</w:t>
      </w:r>
      <w:r w:rsidR="00B13D08" w:rsidRPr="009D52B0">
        <w:rPr>
          <w:rFonts w:ascii="Arial" w:eastAsia="Arial" w:hAnsi="Arial" w:cs="Arial"/>
          <w:szCs w:val="18"/>
        </w:rPr>
        <w:t>er reporting requirements in this</w:t>
      </w:r>
      <w:r w:rsidRPr="009D52B0">
        <w:rPr>
          <w:rFonts w:ascii="Arial" w:eastAsia="Arial" w:hAnsi="Arial" w:cs="Arial"/>
          <w:szCs w:val="18"/>
        </w:rPr>
        <w:t xml:space="preserve"> Contract.</w:t>
      </w:r>
    </w:p>
    <w:p w14:paraId="76D7812D" w14:textId="77777777" w:rsidR="00491BEA" w:rsidRPr="009D52B0" w:rsidRDefault="00491BEA" w:rsidP="00491BEA">
      <w:pPr>
        <w:pStyle w:val="ListParagraph"/>
        <w:tabs>
          <w:tab w:val="left" w:pos="622"/>
        </w:tabs>
        <w:ind w:left="426" w:right="29"/>
        <w:rPr>
          <w:rFonts w:ascii="Arial" w:eastAsia="Arial" w:hAnsi="Arial" w:cs="Arial"/>
          <w:szCs w:val="18"/>
        </w:rPr>
      </w:pPr>
    </w:p>
    <w:p w14:paraId="47C35CB5" w14:textId="665CB165" w:rsidR="00606B68" w:rsidRDefault="00606B68" w:rsidP="00FC134F">
      <w:pPr>
        <w:pStyle w:val="Heading3"/>
        <w:rPr>
          <w:b w:val="0"/>
          <w:bCs w:val="0"/>
        </w:rPr>
      </w:pPr>
      <w:bookmarkStart w:id="22" w:name="_Toc108608198"/>
      <w:r>
        <w:t>Disclosure of</w:t>
      </w:r>
      <w:r>
        <w:rPr>
          <w:spacing w:val="-3"/>
        </w:rPr>
        <w:t xml:space="preserve"> </w:t>
      </w:r>
      <w:r>
        <w:t>Information</w:t>
      </w:r>
      <w:bookmarkEnd w:id="22"/>
    </w:p>
    <w:p w14:paraId="2CC8600D" w14:textId="05CA8A8A"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sidR="00046A2D">
        <w:rPr>
          <w:rFonts w:ascii="Arial"/>
        </w:rPr>
        <w:t xml:space="preserve"> to 13.i</w:t>
      </w:r>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14:paraId="1E199377" w14:textId="77777777"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14:paraId="563AED4F" w14:textId="77777777"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14:paraId="2DAEC891" w14:textId="77777777"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2551267D" w14:textId="77777777"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353E4BA6" w14:textId="77777777"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31E8E8A9" w14:textId="1D9CD2F0"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14:paraId="4F326E90" w14:textId="77777777"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14:paraId="5CC87BFA" w14:textId="64EF3AE6"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124914B8" w14:textId="26885174" w:rsidR="00606B68" w:rsidRDefault="004D1ED0" w:rsidP="00C20FCA">
      <w:pPr>
        <w:pStyle w:val="ListParagraph"/>
        <w:numPr>
          <w:ilvl w:val="0"/>
          <w:numId w:val="9"/>
        </w:numPr>
        <w:tabs>
          <w:tab w:val="left" w:pos="622"/>
        </w:tabs>
        <w:ind w:left="119" w:right="828" w:firstLine="0"/>
        <w:rPr>
          <w:rFonts w:ascii="Arial" w:eastAsia="Arial" w:hAnsi="Arial" w:cs="Arial"/>
          <w:szCs w:val="18"/>
        </w:rPr>
      </w:pPr>
      <w:r w:rsidRPr="004D1ED0">
        <w:rPr>
          <w:rFonts w:ascii="Arial"/>
        </w:rPr>
        <w:t>A Party shall not be in</w:t>
      </w:r>
      <w:r w:rsidR="00046A2D" w:rsidRPr="004D1ED0">
        <w:rPr>
          <w:rFonts w:ascii="Arial"/>
        </w:rPr>
        <w:t xml:space="preserve"> breach of </w:t>
      </w:r>
      <w:r w:rsidR="00606B68" w:rsidRPr="004D1ED0">
        <w:rPr>
          <w:rFonts w:ascii="Arial"/>
        </w:rPr>
        <w:t xml:space="preserve">Clauses </w:t>
      </w:r>
      <w:hyperlink w:anchor="_bookmark23" w:history="1">
        <w:r w:rsidR="00C579D7" w:rsidRPr="004D1ED0">
          <w:rPr>
            <w:rFonts w:ascii="Arial"/>
          </w:rPr>
          <w:t>13</w:t>
        </w:r>
        <w:r w:rsidR="00606B68" w:rsidRPr="004D1ED0">
          <w:rPr>
            <w:rFonts w:ascii="Arial"/>
          </w:rPr>
          <w:t>.a</w:t>
        </w:r>
      </w:hyperlink>
      <w:r w:rsidR="00046A2D" w:rsidRPr="004D1ED0">
        <w:rPr>
          <w:rFonts w:ascii="Arial"/>
        </w:rPr>
        <w:t>,</w:t>
      </w:r>
      <w:r w:rsidR="00606B68" w:rsidRPr="004D1ED0">
        <w:rPr>
          <w:rFonts w:ascii="Arial"/>
        </w:rPr>
        <w:t xml:space="preserve"> </w:t>
      </w:r>
      <w:hyperlink w:anchor="_bookmark24" w:history="1">
        <w:r w:rsidR="00C579D7" w:rsidRPr="004D1ED0">
          <w:rPr>
            <w:rFonts w:ascii="Arial"/>
          </w:rPr>
          <w:t>13</w:t>
        </w:r>
        <w:r w:rsidR="00606B68" w:rsidRPr="004D1ED0">
          <w:rPr>
            <w:rFonts w:ascii="Arial"/>
          </w:rPr>
          <w:t>.b</w:t>
        </w:r>
      </w:hyperlink>
      <w:r w:rsidR="00B13D08">
        <w:rPr>
          <w:rFonts w:ascii="Arial"/>
        </w:rPr>
        <w:t>, 13.f, 13.</w:t>
      </w:r>
      <w:r w:rsidR="00046A2D" w:rsidRPr="004D1ED0">
        <w:rPr>
          <w:rFonts w:ascii="Arial"/>
        </w:rPr>
        <w:t>g and 13.h to</w:t>
      </w:r>
      <w:r w:rsidR="00046A2D">
        <w:rPr>
          <w:rFonts w:ascii="Arial"/>
        </w:rPr>
        <w:t xml:space="preserve"> the extent that either Party:</w:t>
      </w:r>
    </w:p>
    <w:p w14:paraId="18AC83BB" w14:textId="77777777"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14:paraId="2D4648D8" w14:textId="77777777"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7C654AE0" w14:textId="77777777"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lastRenderedPageBreak/>
        <w:t>can</w:t>
      </w:r>
      <w:r>
        <w:rPr>
          <w:rFonts w:ascii="Arial"/>
          <w:spacing w:val="-2"/>
        </w:rPr>
        <w:t xml:space="preserve"> </w:t>
      </w:r>
      <w:r>
        <w:rPr>
          <w:rFonts w:ascii="Arial"/>
        </w:rPr>
        <w:t>show:</w:t>
      </w:r>
    </w:p>
    <w:p w14:paraId="54F66D5B" w14:textId="77777777"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14:paraId="0CCE312D" w14:textId="77777777"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14:paraId="5D413B27" w14:textId="77777777"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2A871CAA" w14:textId="77777777"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14:paraId="1C6362E7" w14:textId="77777777" w:rsidR="00AB0FE7" w:rsidRDefault="00230E3D" w:rsidP="00334209">
      <w:pPr>
        <w:pStyle w:val="ListParagraph"/>
        <w:ind w:left="142"/>
        <w:rPr>
          <w:b/>
          <w:bCs/>
        </w:rPr>
      </w:pPr>
      <w:r w:rsidRPr="00230E3D">
        <w:t>Provided that the relationship to any other Information is not revealed.</w:t>
      </w:r>
    </w:p>
    <w:p w14:paraId="2BD5F3CA" w14:textId="77777777"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49F644E1" w14:textId="77777777"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07BD43EF" w14:textId="008302D6" w:rsidR="00230E3D" w:rsidRPr="002F790D"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r w:rsidR="00046A2D">
        <w:rPr>
          <w:rFonts w:ascii="Arial"/>
        </w:rPr>
        <w:t xml:space="preserve">. </w:t>
      </w:r>
      <w:r w:rsidR="00046A2D" w:rsidRPr="002F790D">
        <w:rPr>
          <w:rFonts w:ascii="Arial"/>
        </w:rPr>
        <w:t xml:space="preserve">Where such a disclosure is made the Authority shall ensure that the recipient is made aware of its confidentiality; </w:t>
      </w:r>
    </w:p>
    <w:p w14:paraId="02E3D349" w14:textId="77777777" w:rsidR="00230E3D" w:rsidRPr="002F790D" w:rsidRDefault="00230E3D" w:rsidP="00C20FCA">
      <w:pPr>
        <w:pStyle w:val="ListParagraph"/>
        <w:numPr>
          <w:ilvl w:val="1"/>
          <w:numId w:val="9"/>
        </w:numPr>
        <w:tabs>
          <w:tab w:val="left" w:pos="1560"/>
        </w:tabs>
        <w:spacing w:before="2"/>
        <w:ind w:right="666" w:firstLine="0"/>
        <w:rPr>
          <w:rFonts w:ascii="Arial" w:eastAsia="Arial" w:hAnsi="Arial" w:cs="Arial"/>
          <w:szCs w:val="18"/>
        </w:rPr>
      </w:pPr>
      <w:r w:rsidRPr="002F790D">
        <w:rPr>
          <w:rFonts w:ascii="Arial"/>
        </w:rPr>
        <w:t>to Parliament and</w:t>
      </w:r>
      <w:r w:rsidRPr="002F790D">
        <w:rPr>
          <w:rFonts w:ascii="Arial"/>
          <w:spacing w:val="-4"/>
        </w:rPr>
        <w:t xml:space="preserve"> </w:t>
      </w:r>
      <w:r w:rsidRPr="002F790D">
        <w:rPr>
          <w:rFonts w:ascii="Arial"/>
        </w:rPr>
        <w:t>Parliamentary Committees or if required by any</w:t>
      </w:r>
      <w:r w:rsidRPr="002F790D">
        <w:rPr>
          <w:rFonts w:ascii="Arial"/>
          <w:spacing w:val="-16"/>
        </w:rPr>
        <w:t xml:space="preserve"> </w:t>
      </w:r>
      <w:r w:rsidRPr="002F790D">
        <w:rPr>
          <w:rFonts w:ascii="Arial"/>
        </w:rPr>
        <w:t>Parliamentary reporting requirement;</w:t>
      </w:r>
    </w:p>
    <w:p w14:paraId="792D587B" w14:textId="77777777" w:rsidR="00230E3D" w:rsidRPr="002F790D" w:rsidRDefault="00230E3D" w:rsidP="00C20FCA">
      <w:pPr>
        <w:pStyle w:val="ListParagraph"/>
        <w:numPr>
          <w:ilvl w:val="1"/>
          <w:numId w:val="9"/>
        </w:numPr>
        <w:tabs>
          <w:tab w:val="left" w:pos="1560"/>
        </w:tabs>
        <w:ind w:right="498" w:firstLine="0"/>
        <w:rPr>
          <w:rFonts w:ascii="Arial" w:eastAsia="Arial" w:hAnsi="Arial" w:cs="Arial"/>
          <w:szCs w:val="18"/>
        </w:rPr>
      </w:pPr>
      <w:r w:rsidRPr="002F790D">
        <w:rPr>
          <w:rFonts w:ascii="Arial"/>
        </w:rPr>
        <w:t>to the extent that the Authority</w:t>
      </w:r>
      <w:r w:rsidRPr="002F790D">
        <w:rPr>
          <w:rFonts w:ascii="Arial"/>
          <w:spacing w:val="-12"/>
        </w:rPr>
        <w:t xml:space="preserve"> </w:t>
      </w:r>
      <w:r w:rsidRPr="002F790D">
        <w:rPr>
          <w:rFonts w:ascii="Arial"/>
        </w:rPr>
        <w:t>(acting reasonably) deems disclosure necessary</w:t>
      </w:r>
      <w:r w:rsidRPr="002F790D">
        <w:rPr>
          <w:rFonts w:ascii="Arial"/>
          <w:spacing w:val="-8"/>
        </w:rPr>
        <w:t xml:space="preserve"> </w:t>
      </w:r>
      <w:r w:rsidRPr="002F790D">
        <w:rPr>
          <w:rFonts w:ascii="Arial"/>
        </w:rPr>
        <w:t>or appropriate in the course of carrying out its</w:t>
      </w:r>
      <w:r w:rsidRPr="002F790D">
        <w:rPr>
          <w:rFonts w:ascii="Arial"/>
          <w:spacing w:val="-22"/>
        </w:rPr>
        <w:t xml:space="preserve"> </w:t>
      </w:r>
      <w:r w:rsidRPr="002F790D">
        <w:rPr>
          <w:rFonts w:ascii="Arial"/>
        </w:rPr>
        <w:t>public functions;</w:t>
      </w:r>
    </w:p>
    <w:p w14:paraId="5BA85308" w14:textId="27D2AB31" w:rsidR="00230E3D" w:rsidRPr="002F790D" w:rsidRDefault="00046A2D" w:rsidP="00C20FCA">
      <w:pPr>
        <w:pStyle w:val="ListParagraph"/>
        <w:numPr>
          <w:ilvl w:val="1"/>
          <w:numId w:val="9"/>
        </w:numPr>
        <w:tabs>
          <w:tab w:val="left" w:pos="1560"/>
        </w:tabs>
        <w:ind w:left="685" w:right="124" w:firstLine="1"/>
        <w:rPr>
          <w:rFonts w:ascii="Arial" w:eastAsia="Arial" w:hAnsi="Arial" w:cs="Arial"/>
          <w:szCs w:val="18"/>
        </w:rPr>
      </w:pPr>
      <w:r w:rsidRPr="002F790D">
        <w:rPr>
          <w:rFonts w:ascii="Arial"/>
        </w:rPr>
        <w:t xml:space="preserve">subject to clause 13.g below, </w:t>
      </w:r>
      <w:r w:rsidR="00230E3D" w:rsidRPr="002F790D">
        <w:rPr>
          <w:rFonts w:ascii="Arial"/>
        </w:rPr>
        <w:t>on a confidential basis to a</w:t>
      </w:r>
      <w:r w:rsidR="00230E3D" w:rsidRPr="002F790D">
        <w:rPr>
          <w:rFonts w:ascii="Arial"/>
          <w:spacing w:val="-9"/>
        </w:rPr>
        <w:t xml:space="preserve"> </w:t>
      </w:r>
      <w:r w:rsidR="00230E3D" w:rsidRPr="002F790D">
        <w:rPr>
          <w:rFonts w:ascii="Arial"/>
        </w:rPr>
        <w:t>professional adviser, consultant or other person engaged by any</w:t>
      </w:r>
      <w:r w:rsidR="00230E3D" w:rsidRPr="002F790D">
        <w:rPr>
          <w:rFonts w:ascii="Arial"/>
          <w:spacing w:val="-20"/>
        </w:rPr>
        <w:t xml:space="preserve"> </w:t>
      </w:r>
      <w:r w:rsidR="00230E3D" w:rsidRPr="002F790D">
        <w:rPr>
          <w:rFonts w:ascii="Arial"/>
        </w:rPr>
        <w:t>of the entities defined in Schedule 1</w:t>
      </w:r>
      <w:r w:rsidR="00230E3D" w:rsidRPr="002F790D">
        <w:rPr>
          <w:rFonts w:ascii="Arial"/>
          <w:spacing w:val="-4"/>
        </w:rPr>
        <w:t xml:space="preserve"> </w:t>
      </w:r>
      <w:r w:rsidR="00230E3D" w:rsidRPr="002F790D">
        <w:rPr>
          <w:rFonts w:ascii="Arial"/>
        </w:rPr>
        <w:t>(including benchmarking organisations) for any purpose</w:t>
      </w:r>
      <w:r w:rsidR="00230E3D" w:rsidRPr="002F790D">
        <w:rPr>
          <w:rFonts w:ascii="Arial"/>
          <w:spacing w:val="-18"/>
        </w:rPr>
        <w:t xml:space="preserve"> </w:t>
      </w:r>
      <w:r w:rsidR="00230E3D" w:rsidRPr="002F790D">
        <w:rPr>
          <w:rFonts w:ascii="Arial"/>
        </w:rPr>
        <w:t>re</w:t>
      </w:r>
      <w:r w:rsidR="00C579D7" w:rsidRPr="002F790D">
        <w:rPr>
          <w:rFonts w:ascii="Arial"/>
        </w:rPr>
        <w:t>lating to or connected with the</w:t>
      </w:r>
      <w:r w:rsidR="00230E3D" w:rsidRPr="002F790D">
        <w:rPr>
          <w:rFonts w:ascii="Arial"/>
        </w:rPr>
        <w:t xml:space="preserve"> Contract;</w:t>
      </w:r>
    </w:p>
    <w:p w14:paraId="63863D7C" w14:textId="7F90FDBF" w:rsidR="00230E3D" w:rsidRPr="002F790D" w:rsidRDefault="00046A2D" w:rsidP="00C20FCA">
      <w:pPr>
        <w:pStyle w:val="ListParagraph"/>
        <w:numPr>
          <w:ilvl w:val="1"/>
          <w:numId w:val="9"/>
        </w:numPr>
        <w:tabs>
          <w:tab w:val="left" w:pos="1560"/>
        </w:tabs>
        <w:ind w:left="685" w:right="314" w:firstLine="0"/>
        <w:rPr>
          <w:rFonts w:ascii="Arial" w:eastAsia="Arial" w:hAnsi="Arial" w:cs="Arial"/>
          <w:szCs w:val="18"/>
        </w:rPr>
      </w:pPr>
      <w:r w:rsidRPr="002F790D">
        <w:rPr>
          <w:rFonts w:ascii="Arial"/>
        </w:rPr>
        <w:t xml:space="preserve">subject to clause 13.g below, </w:t>
      </w:r>
      <w:r w:rsidR="00230E3D" w:rsidRPr="002F790D">
        <w:rPr>
          <w:rFonts w:ascii="Arial"/>
        </w:rPr>
        <w:t>on a confidential basis for the purpose</w:t>
      </w:r>
      <w:r w:rsidR="00230E3D" w:rsidRPr="002F790D">
        <w:rPr>
          <w:rFonts w:ascii="Arial"/>
          <w:spacing w:val="-16"/>
        </w:rPr>
        <w:t xml:space="preserve"> </w:t>
      </w:r>
      <w:r w:rsidR="00230E3D" w:rsidRPr="002F790D">
        <w:rPr>
          <w:rFonts w:ascii="Arial"/>
        </w:rPr>
        <w:t>of</w:t>
      </w:r>
      <w:r w:rsidR="00230E3D" w:rsidRPr="002F790D">
        <w:rPr>
          <w:rFonts w:ascii="Arial"/>
          <w:spacing w:val="-2"/>
        </w:rPr>
        <w:t xml:space="preserve"> </w:t>
      </w:r>
      <w:r w:rsidR="00230E3D" w:rsidRPr="002F790D">
        <w:rPr>
          <w:rFonts w:ascii="Arial"/>
        </w:rPr>
        <w:t>the exercise of its rights under the Contract;</w:t>
      </w:r>
      <w:r w:rsidR="00230E3D" w:rsidRPr="002F790D">
        <w:rPr>
          <w:rFonts w:ascii="Arial"/>
          <w:spacing w:val="-13"/>
        </w:rPr>
        <w:t xml:space="preserve"> </w:t>
      </w:r>
      <w:r w:rsidR="00230E3D" w:rsidRPr="002F790D">
        <w:rPr>
          <w:rFonts w:ascii="Arial"/>
        </w:rPr>
        <w:t>or</w:t>
      </w:r>
    </w:p>
    <w:p w14:paraId="2FF1A73F" w14:textId="77777777" w:rsidR="00230E3D" w:rsidRPr="002F790D" w:rsidRDefault="00230E3D" w:rsidP="00C20FCA">
      <w:pPr>
        <w:pStyle w:val="ListParagraph"/>
        <w:numPr>
          <w:ilvl w:val="1"/>
          <w:numId w:val="9"/>
        </w:numPr>
        <w:tabs>
          <w:tab w:val="left" w:pos="1560"/>
        </w:tabs>
        <w:ind w:left="685" w:right="183" w:firstLine="0"/>
        <w:rPr>
          <w:rFonts w:ascii="Arial" w:eastAsia="Arial" w:hAnsi="Arial" w:cs="Arial"/>
          <w:szCs w:val="18"/>
        </w:rPr>
      </w:pPr>
      <w:r w:rsidRPr="002F790D">
        <w:rPr>
          <w:rFonts w:ascii="Arial"/>
        </w:rPr>
        <w:t>on a confidential basis to a proposed</w:t>
      </w:r>
      <w:r w:rsidRPr="002F790D">
        <w:rPr>
          <w:rFonts w:ascii="Arial"/>
          <w:spacing w:val="-15"/>
        </w:rPr>
        <w:t xml:space="preserve"> </w:t>
      </w:r>
      <w:r w:rsidRPr="002F790D">
        <w:rPr>
          <w:rFonts w:ascii="Arial"/>
        </w:rPr>
        <w:t>body in connection with any assignment, novation</w:t>
      </w:r>
      <w:r w:rsidRPr="002F790D">
        <w:rPr>
          <w:rFonts w:ascii="Arial"/>
          <w:spacing w:val="-5"/>
        </w:rPr>
        <w:t xml:space="preserve"> </w:t>
      </w:r>
      <w:r w:rsidRPr="002F790D">
        <w:rPr>
          <w:rFonts w:ascii="Arial"/>
        </w:rPr>
        <w:t>or disposal of any of its rights, obligations or</w:t>
      </w:r>
      <w:r w:rsidRPr="002F790D">
        <w:rPr>
          <w:rFonts w:ascii="Arial"/>
          <w:spacing w:val="-18"/>
        </w:rPr>
        <w:t xml:space="preserve"> </w:t>
      </w:r>
      <w:r w:rsidRPr="002F790D">
        <w:rPr>
          <w:rFonts w:ascii="Arial"/>
        </w:rPr>
        <w:t>liabilities under the Contract;</w:t>
      </w:r>
    </w:p>
    <w:p w14:paraId="64A9F69F" w14:textId="77777777" w:rsidR="00230E3D" w:rsidRPr="002F790D" w:rsidRDefault="00230E3D" w:rsidP="00230E3D">
      <w:pPr>
        <w:pStyle w:val="BodyText"/>
        <w:ind w:left="685" w:right="124"/>
      </w:pPr>
      <w:r w:rsidRPr="002F790D">
        <w:t>and for the purposes of the foregoing, references</w:t>
      </w:r>
      <w:r w:rsidRPr="002F790D">
        <w:rPr>
          <w:spacing w:val="-16"/>
        </w:rPr>
        <w:t xml:space="preserve"> </w:t>
      </w:r>
      <w:r w:rsidRPr="002F790D">
        <w:t>to disclosure on a confidential basis shall</w:t>
      </w:r>
      <w:r w:rsidRPr="002F790D">
        <w:rPr>
          <w:spacing w:val="-12"/>
        </w:rPr>
        <w:t xml:space="preserve"> </w:t>
      </w:r>
      <w:r w:rsidRPr="002F790D">
        <w:t>mean disclosure subject to a confidentiality agreement</w:t>
      </w:r>
      <w:r w:rsidRPr="002F790D">
        <w:rPr>
          <w:spacing w:val="-17"/>
        </w:rPr>
        <w:t xml:space="preserve"> </w:t>
      </w:r>
      <w:r w:rsidRPr="002F790D">
        <w:t>or arrangement containing terms no less stringent</w:t>
      </w:r>
      <w:r w:rsidRPr="002F790D">
        <w:rPr>
          <w:spacing w:val="-19"/>
        </w:rPr>
        <w:t xml:space="preserve"> </w:t>
      </w:r>
      <w:r w:rsidRPr="002F790D">
        <w:t>than those placed on the Authority under this</w:t>
      </w:r>
      <w:r w:rsidRPr="002F790D">
        <w:rPr>
          <w:spacing w:val="-24"/>
        </w:rPr>
        <w:t xml:space="preserve"> </w:t>
      </w:r>
      <w:r w:rsidRPr="002F790D">
        <w:t>condition.</w:t>
      </w:r>
    </w:p>
    <w:p w14:paraId="2712C255" w14:textId="40FE063B" w:rsidR="00F711BB" w:rsidRDefault="00046A2D" w:rsidP="00046A2D">
      <w:pPr>
        <w:pStyle w:val="ListParagraph"/>
        <w:tabs>
          <w:tab w:val="left" w:pos="622"/>
        </w:tabs>
        <w:ind w:left="120" w:right="161"/>
        <w:rPr>
          <w:rFonts w:ascii="Arial"/>
        </w:rPr>
      </w:pPr>
      <w:r w:rsidRPr="002F790D">
        <w:rPr>
          <w:rFonts w:ascii="Arial"/>
        </w:rPr>
        <w:t xml:space="preserve">g. </w:t>
      </w:r>
      <w:r w:rsidR="00F711BB" w:rsidRPr="002F790D">
        <w:rPr>
          <w:rFonts w:ascii="Arial"/>
        </w:rPr>
        <w:tab/>
      </w:r>
      <w:r w:rsidRPr="002F790D">
        <w:rPr>
          <w:rFonts w:ascii="Arial"/>
        </w:rPr>
        <w:t xml:space="preserve">Where the Authority intends to disclose Information to a commercial entity which is not a Central Government Body in accordance with clauses 13.f.(4) or 13.f.(5) above, the Authority will </w:t>
      </w:r>
      <w:r w:rsidR="004D1ED0">
        <w:rPr>
          <w:rFonts w:ascii="Arial"/>
        </w:rPr>
        <w:t>endeavour</w:t>
      </w:r>
      <w:r w:rsidRPr="002F790D">
        <w:rPr>
          <w:rFonts w:ascii="Arial"/>
        </w:rPr>
        <w:t xml:space="preserve"> to provide the Contractor with 3 Business Days’</w:t>
      </w:r>
      <w:r w:rsidR="00F711BB" w:rsidRPr="002F790D">
        <w:rPr>
          <w:rFonts w:ascii="Arial"/>
        </w:rPr>
        <w:t xml:space="preserve"> notice in advance of such disclosure. In relation to a disclosure of Information made under clause 13.f. (3)</w:t>
      </w:r>
      <w:r w:rsidRPr="002F790D">
        <w:rPr>
          <w:rFonts w:ascii="Arial"/>
        </w:rPr>
        <w:t xml:space="preserve"> </w:t>
      </w:r>
      <w:r w:rsidR="00F711BB" w:rsidRPr="002F790D">
        <w:rPr>
          <w:rFonts w:ascii="Arial"/>
        </w:rPr>
        <w:t xml:space="preserve">above, if reasonably requested by the Contractor within 2 Business Days of such notice being given, where the Authority has not already done so, it will </w:t>
      </w:r>
      <w:r w:rsidR="004D1ED0">
        <w:rPr>
          <w:rFonts w:ascii="Arial"/>
        </w:rPr>
        <w:t>endeavour</w:t>
      </w:r>
      <w:r w:rsidR="00F711BB" w:rsidRPr="002F790D">
        <w:rPr>
          <w:rFonts w:ascii="Arial"/>
        </w:rPr>
        <w:t xml:space="preserve"> to procure from the intended recipient of the Information an agreement containing confidentiality terms the same as, or substantially similar to, those placed on the Authority under this Condition.</w:t>
      </w:r>
    </w:p>
    <w:p w14:paraId="676730B0" w14:textId="6E864605" w:rsidR="00547C0A" w:rsidRDefault="00F711BB" w:rsidP="00046A2D">
      <w:pPr>
        <w:pStyle w:val="ListParagraph"/>
        <w:tabs>
          <w:tab w:val="left" w:pos="622"/>
        </w:tabs>
        <w:ind w:left="120" w:right="161"/>
        <w:rPr>
          <w:rFonts w:ascii="Arial" w:eastAsia="Arial" w:hAnsi="Arial" w:cs="Arial"/>
          <w:szCs w:val="18"/>
        </w:rPr>
      </w:pPr>
      <w:r>
        <w:rPr>
          <w:rFonts w:ascii="Arial"/>
        </w:rPr>
        <w:t xml:space="preserve">h. </w:t>
      </w:r>
      <w:r>
        <w:rPr>
          <w:rFonts w:ascii="Arial"/>
        </w:rPr>
        <w:tab/>
      </w:r>
      <w:r w:rsidR="00547C0A">
        <w:rPr>
          <w:rFonts w:ascii="Arial"/>
        </w:rPr>
        <w:t>Before sharing any Information in accordance</w:t>
      </w:r>
      <w:r w:rsidR="00547C0A">
        <w:rPr>
          <w:rFonts w:ascii="Arial"/>
          <w:spacing w:val="-15"/>
        </w:rPr>
        <w:t xml:space="preserve"> </w:t>
      </w:r>
      <w:r w:rsidR="00547C0A">
        <w:rPr>
          <w:rFonts w:ascii="Arial"/>
        </w:rPr>
        <w:t xml:space="preserve">with clause </w:t>
      </w:r>
      <w:hyperlink w:anchor="_bookmark27" w:history="1">
        <w:r w:rsidR="00C579D7">
          <w:rPr>
            <w:rFonts w:ascii="Arial"/>
          </w:rPr>
          <w:t>13</w:t>
        </w:r>
        <w:r w:rsidR="00547C0A">
          <w:rPr>
            <w:rFonts w:ascii="Arial"/>
          </w:rPr>
          <w:t>.f,</w:t>
        </w:r>
      </w:hyperlink>
      <w:r w:rsidR="00547C0A">
        <w:rPr>
          <w:rFonts w:ascii="Arial"/>
        </w:rPr>
        <w:t xml:space="preserve"> the Authority may redact the Information.</w:t>
      </w:r>
      <w:r w:rsidR="00547C0A">
        <w:rPr>
          <w:rFonts w:ascii="Arial"/>
          <w:spacing w:val="31"/>
        </w:rPr>
        <w:t xml:space="preserve"> </w:t>
      </w:r>
      <w:r w:rsidR="00547C0A">
        <w:rPr>
          <w:rFonts w:ascii="Arial"/>
        </w:rPr>
        <w:t>Any decision to redact Information made by the Authority shall</w:t>
      </w:r>
      <w:r w:rsidR="00547C0A">
        <w:rPr>
          <w:rFonts w:ascii="Arial"/>
          <w:spacing w:val="-23"/>
        </w:rPr>
        <w:t xml:space="preserve"> </w:t>
      </w:r>
      <w:r w:rsidR="00547C0A">
        <w:rPr>
          <w:rFonts w:ascii="Arial"/>
        </w:rPr>
        <w:t>be final.</w:t>
      </w:r>
    </w:p>
    <w:p w14:paraId="7CC3C499" w14:textId="36AB8D5F" w:rsidR="00547C0A" w:rsidRPr="00547C0A" w:rsidRDefault="00F711BB" w:rsidP="00F711BB">
      <w:pPr>
        <w:pStyle w:val="ListParagraph"/>
        <w:tabs>
          <w:tab w:val="left" w:pos="622"/>
        </w:tabs>
        <w:ind w:left="119" w:right="164"/>
        <w:rPr>
          <w:rFonts w:ascii="Arial" w:eastAsia="Arial" w:hAnsi="Arial" w:cs="Arial"/>
          <w:szCs w:val="18"/>
        </w:rPr>
      </w:pPr>
      <w:r>
        <w:rPr>
          <w:rFonts w:ascii="Arial" w:eastAsia="Arial" w:hAnsi="Arial" w:cs="Arial"/>
          <w:szCs w:val="18"/>
        </w:rPr>
        <w:t>i.</w:t>
      </w:r>
      <w:r>
        <w:rPr>
          <w:rFonts w:ascii="Arial" w:eastAsia="Arial" w:hAnsi="Arial" w:cs="Arial"/>
          <w:szCs w:val="18"/>
        </w:rPr>
        <w:tab/>
      </w:r>
      <w:r w:rsidR="00547C0A">
        <w:rPr>
          <w:rFonts w:ascii="Arial" w:eastAsia="Arial" w:hAnsi="Arial" w:cs="Arial"/>
          <w:szCs w:val="18"/>
        </w:rPr>
        <w:t>The Authority shall not be in breach of the</w:t>
      </w:r>
      <w:r w:rsidR="00547C0A">
        <w:rPr>
          <w:rFonts w:ascii="Arial" w:eastAsia="Arial" w:hAnsi="Arial" w:cs="Arial"/>
          <w:spacing w:val="-17"/>
          <w:szCs w:val="18"/>
        </w:rPr>
        <w:t xml:space="preserve"> </w:t>
      </w:r>
      <w:r w:rsidR="00547C0A">
        <w:rPr>
          <w:rFonts w:ascii="Arial" w:eastAsia="Arial" w:hAnsi="Arial" w:cs="Arial"/>
          <w:szCs w:val="18"/>
        </w:rPr>
        <w:t>Contract where disclosure of Information is made solely and to</w:t>
      </w:r>
      <w:r w:rsidR="00547C0A">
        <w:rPr>
          <w:rFonts w:ascii="Arial" w:eastAsia="Arial" w:hAnsi="Arial" w:cs="Arial"/>
          <w:spacing w:val="-13"/>
          <w:szCs w:val="18"/>
        </w:rPr>
        <w:t xml:space="preserve"> </w:t>
      </w:r>
      <w:r w:rsidR="00547C0A">
        <w:rPr>
          <w:rFonts w:ascii="Arial" w:eastAsia="Arial" w:hAnsi="Arial" w:cs="Arial"/>
          <w:szCs w:val="18"/>
        </w:rPr>
        <w:t>the extent necessary to comply with the Freedom of</w:t>
      </w:r>
      <w:r w:rsidR="00547C0A">
        <w:rPr>
          <w:rFonts w:ascii="Arial" w:eastAsia="Arial" w:hAnsi="Arial" w:cs="Arial"/>
          <w:spacing w:val="-20"/>
          <w:szCs w:val="18"/>
        </w:rPr>
        <w:t xml:space="preserve"> </w:t>
      </w:r>
      <w:r w:rsidR="00547C0A">
        <w:rPr>
          <w:rFonts w:ascii="Arial" w:eastAsia="Arial" w:hAnsi="Arial" w:cs="Arial"/>
          <w:szCs w:val="18"/>
        </w:rPr>
        <w:t>Information Act 2000 (the “Act”) or the Environmental</w:t>
      </w:r>
      <w:r w:rsidR="00547C0A">
        <w:rPr>
          <w:rFonts w:ascii="Arial" w:eastAsia="Arial" w:hAnsi="Arial" w:cs="Arial"/>
          <w:spacing w:val="-6"/>
          <w:szCs w:val="18"/>
        </w:rPr>
        <w:t xml:space="preserve"> </w:t>
      </w:r>
      <w:r w:rsidR="00547C0A">
        <w:rPr>
          <w:rFonts w:ascii="Arial" w:eastAsia="Arial" w:hAnsi="Arial" w:cs="Arial"/>
          <w:szCs w:val="18"/>
        </w:rPr>
        <w:t>Information Regulations 2004 (the “Regulations”). To the</w:t>
      </w:r>
      <w:r w:rsidR="00547C0A">
        <w:rPr>
          <w:rFonts w:ascii="Arial" w:eastAsia="Arial" w:hAnsi="Arial" w:cs="Arial"/>
          <w:spacing w:val="-3"/>
          <w:szCs w:val="18"/>
        </w:rPr>
        <w:t xml:space="preserve"> </w:t>
      </w:r>
      <w:r w:rsidR="00547C0A">
        <w:rPr>
          <w:rFonts w:ascii="Arial" w:eastAsia="Arial" w:hAnsi="Arial" w:cs="Arial"/>
          <w:szCs w:val="18"/>
        </w:rPr>
        <w:t>extent permitted by the time for compliance under the Act or</w:t>
      </w:r>
      <w:r w:rsidR="00547C0A">
        <w:rPr>
          <w:rFonts w:ascii="Arial" w:eastAsia="Arial" w:hAnsi="Arial" w:cs="Arial"/>
          <w:spacing w:val="-12"/>
          <w:szCs w:val="18"/>
        </w:rPr>
        <w:t xml:space="preserve"> </w:t>
      </w:r>
      <w:r w:rsidR="00547C0A">
        <w:rPr>
          <w:rFonts w:ascii="Arial" w:eastAsia="Arial" w:hAnsi="Arial" w:cs="Arial"/>
          <w:szCs w:val="18"/>
        </w:rPr>
        <w:t>the Regulations, the Authority shall consult the Contractor</w:t>
      </w:r>
      <w:r w:rsidR="00547C0A">
        <w:rPr>
          <w:rFonts w:ascii="Arial" w:eastAsia="Arial" w:hAnsi="Arial" w:cs="Arial"/>
          <w:spacing w:val="-25"/>
          <w:szCs w:val="18"/>
        </w:rPr>
        <w:t xml:space="preserve"> </w:t>
      </w:r>
      <w:r w:rsidR="00547C0A">
        <w:rPr>
          <w:rFonts w:ascii="Arial" w:eastAsia="Arial" w:hAnsi="Arial" w:cs="Arial"/>
          <w:szCs w:val="18"/>
        </w:rPr>
        <w:t>where the Authority is considering the disclosure of</w:t>
      </w:r>
      <w:r w:rsidR="00547C0A">
        <w:rPr>
          <w:rFonts w:ascii="Arial" w:eastAsia="Arial" w:hAnsi="Arial" w:cs="Arial"/>
          <w:spacing w:val="-12"/>
          <w:szCs w:val="18"/>
        </w:rPr>
        <w:t xml:space="preserve"> </w:t>
      </w:r>
      <w:r w:rsidR="00547C0A">
        <w:rPr>
          <w:rFonts w:ascii="Arial" w:eastAsia="Arial" w:hAnsi="Arial" w:cs="Arial"/>
          <w:szCs w:val="18"/>
        </w:rPr>
        <w:t>Information under the Act or the Regulations and, in any event,</w:t>
      </w:r>
      <w:r w:rsidR="00547C0A">
        <w:rPr>
          <w:rFonts w:ascii="Arial" w:eastAsia="Arial" w:hAnsi="Arial" w:cs="Arial"/>
          <w:spacing w:val="-13"/>
          <w:szCs w:val="18"/>
        </w:rPr>
        <w:t xml:space="preserve"> </w:t>
      </w:r>
      <w:r w:rsidR="00547C0A">
        <w:rPr>
          <w:rFonts w:ascii="Arial" w:eastAsia="Arial" w:hAnsi="Arial" w:cs="Arial"/>
          <w:szCs w:val="18"/>
        </w:rPr>
        <w:t xml:space="preserve">shall </w:t>
      </w:r>
      <w:r w:rsidR="00547C0A" w:rsidRPr="00547C0A">
        <w:rPr>
          <w:rFonts w:ascii="Arial" w:eastAsia="Arial" w:hAnsi="Arial" w:cs="Arial"/>
          <w:szCs w:val="18"/>
          <w:lang w:val="en-GB"/>
        </w:rPr>
        <w:t>provide prior notification to the Contractor of any decision to disclose the Information.</w:t>
      </w:r>
      <w:r w:rsidR="00547C0A">
        <w:rPr>
          <w:rFonts w:ascii="Arial" w:eastAsia="Arial" w:hAnsi="Arial" w:cs="Arial"/>
          <w:szCs w:val="18"/>
          <w:lang w:val="en-GB"/>
        </w:rPr>
        <w:t xml:space="preserve"> </w:t>
      </w:r>
      <w:r w:rsidR="00547C0A"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00547C0A" w:rsidRPr="00547C0A">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7D5A1AAA" w14:textId="251BE4C5" w:rsidR="00FC4DB7" w:rsidRDefault="00F711BB" w:rsidP="00F711BB">
      <w:pPr>
        <w:pStyle w:val="ListParagraph"/>
        <w:tabs>
          <w:tab w:val="left" w:pos="622"/>
        </w:tabs>
        <w:ind w:left="119" w:right="164"/>
        <w:rPr>
          <w:rFonts w:ascii="Arial"/>
        </w:rPr>
      </w:pPr>
      <w:r>
        <w:rPr>
          <w:rFonts w:ascii="Arial"/>
        </w:rPr>
        <w:t>j.</w:t>
      </w:r>
      <w:r>
        <w:rPr>
          <w:rFonts w:ascii="Arial"/>
        </w:rPr>
        <w:tab/>
      </w:r>
      <w:r w:rsidR="00547C0A">
        <w:rPr>
          <w:rFonts w:ascii="Arial"/>
        </w:rPr>
        <w:t>Nothing in this condition shall affect the</w:t>
      </w:r>
      <w:r w:rsidR="00547C0A">
        <w:rPr>
          <w:rFonts w:ascii="Arial"/>
          <w:spacing w:val="-14"/>
        </w:rPr>
        <w:t xml:space="preserve"> </w:t>
      </w:r>
      <w:r w:rsidR="00547C0A">
        <w:rPr>
          <w:rFonts w:ascii="Arial"/>
        </w:rPr>
        <w:t>Parties' obligations of confidentiality where Information is</w:t>
      </w:r>
      <w:r w:rsidR="00547C0A">
        <w:rPr>
          <w:rFonts w:ascii="Arial"/>
          <w:spacing w:val="-24"/>
        </w:rPr>
        <w:t xml:space="preserve"> </w:t>
      </w:r>
      <w:r w:rsidR="00547C0A">
        <w:rPr>
          <w:rFonts w:ascii="Arial"/>
        </w:rPr>
        <w:t>disclosed orally in</w:t>
      </w:r>
      <w:r w:rsidR="00547C0A">
        <w:rPr>
          <w:rFonts w:ascii="Arial"/>
          <w:spacing w:val="-1"/>
        </w:rPr>
        <w:t xml:space="preserve"> </w:t>
      </w:r>
      <w:r w:rsidR="00547C0A">
        <w:rPr>
          <w:rFonts w:ascii="Arial"/>
        </w:rPr>
        <w:t>confidence</w:t>
      </w:r>
      <w:r w:rsidR="00E23248">
        <w:rPr>
          <w:rFonts w:ascii="Arial"/>
        </w:rPr>
        <w:t>.</w:t>
      </w:r>
    </w:p>
    <w:p w14:paraId="3A241E50" w14:textId="77777777" w:rsidR="00491BEA" w:rsidRPr="00FC4DB7" w:rsidRDefault="00491BEA" w:rsidP="00F711BB">
      <w:pPr>
        <w:pStyle w:val="ListParagraph"/>
        <w:tabs>
          <w:tab w:val="left" w:pos="622"/>
        </w:tabs>
        <w:ind w:left="119" w:right="164"/>
        <w:rPr>
          <w:rFonts w:ascii="Arial" w:eastAsia="Arial" w:hAnsi="Arial" w:cs="Arial"/>
          <w:szCs w:val="18"/>
        </w:rPr>
      </w:pPr>
    </w:p>
    <w:p w14:paraId="04BDD9FB" w14:textId="4AE59B21" w:rsidR="00FC4DB7" w:rsidRDefault="00FC4DB7" w:rsidP="00FC4DB7">
      <w:pPr>
        <w:pStyle w:val="Heading3"/>
      </w:pPr>
      <w:bookmarkStart w:id="23" w:name="_Toc108608199"/>
      <w:r w:rsidRPr="00FC4DB7">
        <w:t>Publicity and Communications with the Media</w:t>
      </w:r>
      <w:bookmarkEnd w:id="23"/>
    </w:p>
    <w:p w14:paraId="02602D28" w14:textId="6F66CCCC" w:rsidR="00821167"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55CBA8FE" w14:textId="77777777" w:rsidR="00491BEA" w:rsidRDefault="00491BEA" w:rsidP="00EF1236">
      <w:pPr>
        <w:pStyle w:val="ListParagraph"/>
        <w:ind w:left="142"/>
      </w:pPr>
    </w:p>
    <w:p w14:paraId="3EB10922" w14:textId="3D16F457" w:rsidR="00FC4DB7" w:rsidRDefault="00FC4DB7" w:rsidP="00EF1236">
      <w:pPr>
        <w:pStyle w:val="Heading3"/>
      </w:pPr>
      <w:bookmarkStart w:id="24" w:name="_Toc108608200"/>
      <w:r w:rsidRPr="00FC4DB7">
        <w:t>Change of Control of Contractor</w:t>
      </w:r>
      <w:bookmarkEnd w:id="24"/>
    </w:p>
    <w:p w14:paraId="28B840A3" w14:textId="1C0B3B04"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sidR="00B13D08">
        <w:rPr>
          <w:rFonts w:ascii="Arial"/>
        </w:rPr>
        <w:t>Sub</w:t>
      </w:r>
      <w:r>
        <w:rPr>
          <w:rFonts w:ascii="Arial"/>
        </w:rPr>
        <w:t>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 xml:space="preserve">legal sanction arising from issuing such </w:t>
      </w:r>
      <w:r>
        <w:rPr>
          <w:rFonts w:ascii="Arial"/>
        </w:rPr>
        <w:lastRenderedPageBreak/>
        <w:t>a</w:t>
      </w:r>
      <w:r>
        <w:rPr>
          <w:rFonts w:ascii="Arial"/>
          <w:spacing w:val="-1"/>
        </w:rPr>
        <w:t xml:space="preserve"> </w:t>
      </w:r>
      <w:r>
        <w:rPr>
          <w:rFonts w:ascii="Arial"/>
        </w:rPr>
        <w:t>notice.</w:t>
      </w:r>
    </w:p>
    <w:p w14:paraId="3F946B2E" w14:textId="77777777"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14:paraId="3BE0A5DE"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34480D8A" w14:textId="77777777" w:rsidR="00EF1236" w:rsidRDefault="00EF1236" w:rsidP="00EF1236">
      <w:pPr>
        <w:pStyle w:val="BodyText"/>
        <w:spacing w:before="2"/>
        <w:ind w:right="1118"/>
      </w:pPr>
      <w:r>
        <w:t>Spruce 3b # 1301</w:t>
      </w:r>
    </w:p>
    <w:p w14:paraId="4B3C4372"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61F43DDC" w14:textId="12CEAC8D" w:rsidR="0045623C" w:rsidRDefault="0045623C" w:rsidP="00EF1236">
      <w:pPr>
        <w:pStyle w:val="BodyText"/>
        <w:ind w:right="2223"/>
        <w:rPr>
          <w:color w:val="1F497D" w:themeColor="text2"/>
          <w:u w:val="single"/>
        </w:rPr>
      </w:pPr>
      <w:r>
        <w:rPr>
          <w:b/>
        </w:rPr>
        <w:t>And</w:t>
      </w:r>
      <w:r>
        <w:t xml:space="preserve"> emailed to: </w:t>
      </w:r>
      <w:hyperlink r:id="rId14" w:history="1">
        <w:r w:rsidR="00C579D7" w:rsidRPr="00E753F2">
          <w:rPr>
            <w:rStyle w:val="Hyperlink"/>
          </w:rPr>
          <w:t>DefComrcISSM-MergersandAcq@mod.gov.uk</w:t>
        </w:r>
      </w:hyperlink>
    </w:p>
    <w:p w14:paraId="71F60BC4" w14:textId="123539CF"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072E5F29" w14:textId="0B69747F"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14:paraId="19054C3D" w14:textId="45D5A282"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14:paraId="7B4A774E" w14:textId="18AA65E1"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5C132355" w14:textId="77777777" w:rsidR="00491BEA" w:rsidRDefault="00491BEA" w:rsidP="00491BEA">
      <w:pPr>
        <w:pStyle w:val="ListParagraph"/>
        <w:tabs>
          <w:tab w:val="left" w:pos="622"/>
        </w:tabs>
        <w:ind w:left="119" w:right="19"/>
        <w:rPr>
          <w:rFonts w:ascii="Arial" w:eastAsia="Arial" w:hAnsi="Arial" w:cs="Arial"/>
          <w:szCs w:val="18"/>
        </w:rPr>
      </w:pPr>
    </w:p>
    <w:p w14:paraId="72CFDF8C" w14:textId="2299DAF3" w:rsidR="00EF1236" w:rsidRDefault="00EF1236" w:rsidP="00EF1236">
      <w:pPr>
        <w:pStyle w:val="Heading3"/>
        <w:rPr>
          <w:b w:val="0"/>
          <w:bCs w:val="0"/>
        </w:rPr>
      </w:pPr>
      <w:bookmarkStart w:id="25" w:name="_Toc108608201"/>
      <w:r>
        <w:t>Environmental</w:t>
      </w:r>
      <w:r>
        <w:rPr>
          <w:spacing w:val="-1"/>
        </w:rPr>
        <w:t xml:space="preserve"> </w:t>
      </w:r>
      <w:r>
        <w:t>Requirements</w:t>
      </w:r>
      <w:bookmarkEnd w:id="25"/>
    </w:p>
    <w:p w14:paraId="2BBFF393" w14:textId="732DC587"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14:paraId="3DFFC80D" w14:textId="77777777" w:rsidR="00491BEA" w:rsidRDefault="00491BEA" w:rsidP="00491BEA">
      <w:pPr>
        <w:pStyle w:val="BodyText"/>
        <w:ind w:left="0"/>
      </w:pPr>
    </w:p>
    <w:p w14:paraId="60A65139" w14:textId="710F4DEF" w:rsidR="00491BEA" w:rsidRPr="00491BEA" w:rsidRDefault="00EF1236" w:rsidP="00491BEA">
      <w:pPr>
        <w:pStyle w:val="Heading3"/>
        <w:rPr>
          <w:b w:val="0"/>
          <w:bCs w:val="0"/>
        </w:rPr>
      </w:pPr>
      <w:bookmarkStart w:id="26" w:name="_Toc108608202"/>
      <w:r>
        <w:t>Contractor’s Records</w:t>
      </w:r>
      <w:bookmarkEnd w:id="26"/>
    </w:p>
    <w:p w14:paraId="7D95CE9C" w14:textId="126BE7C0"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 and make them available to the Authority when requested on reasonable notice.</w:t>
      </w:r>
    </w:p>
    <w:p w14:paraId="77243F90" w14:textId="3AA163EB" w:rsidR="00821167" w:rsidRDefault="00DE7E2B" w:rsidP="00C20FCA">
      <w:pPr>
        <w:pStyle w:val="BodyText"/>
        <w:numPr>
          <w:ilvl w:val="0"/>
          <w:numId w:val="12"/>
        </w:numPr>
        <w:ind w:left="142" w:firstLine="12"/>
      </w:pPr>
      <w:r>
        <w:t>The Contractor and their</w:t>
      </w:r>
      <w:r w:rsidR="00F65CCB">
        <w:t xml:space="preserve"> sub</w:t>
      </w:r>
      <w:r w:rsidR="00EF1236" w:rsidRPr="00EF1236">
        <w:t>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4A7721F" w14:textId="77777777"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14:paraId="66D1DE02" w14:textId="77777777" w:rsidR="00715283" w:rsidRPr="00D03E98" w:rsidRDefault="00715283" w:rsidP="00C20FCA">
      <w:pPr>
        <w:pStyle w:val="ListParagraph"/>
        <w:numPr>
          <w:ilvl w:val="0"/>
          <w:numId w:val="13"/>
        </w:numPr>
      </w:pPr>
      <w:r w:rsidRPr="00D03E98">
        <w:t>to enable the National Audit Office to carry out an examination pursuant to Part II of the National Audit Act 1983 of the economy, efficiency and effectiveness with which the Authority has used its resources.</w:t>
      </w:r>
    </w:p>
    <w:p w14:paraId="1C3EEF43" w14:textId="54BE6ABF" w:rsidR="00715283" w:rsidRPr="00D03E98" w:rsidRDefault="00715283" w:rsidP="00C20FCA">
      <w:pPr>
        <w:pStyle w:val="ListParagraph"/>
        <w:numPr>
          <w:ilvl w:val="0"/>
          <w:numId w:val="12"/>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w:t>
      </w:r>
      <w:r w:rsidRPr="002F790D">
        <w:rPr>
          <w:rFonts w:ascii="Arial"/>
        </w:rPr>
        <w:t xml:space="preserve">s of </w:t>
      </w:r>
      <w:r w:rsidR="00770229" w:rsidRPr="002F790D">
        <w:rPr>
          <w:rFonts w:ascii="Arial"/>
        </w:rPr>
        <w:t xml:space="preserve">Condition </w:t>
      </w:r>
      <w:r w:rsidRPr="002F790D">
        <w:rPr>
          <w:rFonts w:ascii="Arial"/>
        </w:rPr>
        <w:t>1</w:t>
      </w:r>
      <w:r w:rsidR="00DE7E2B" w:rsidRPr="002F790D">
        <w:rPr>
          <w:rFonts w:ascii="Arial"/>
        </w:rPr>
        <w:t>3</w:t>
      </w:r>
      <w:r w:rsidR="00770229" w:rsidRPr="002F790D">
        <w:rPr>
          <w:rFonts w:ascii="Arial"/>
        </w:rPr>
        <w:t xml:space="preserve"> (Disclosure of Information)</w:t>
      </w:r>
      <w:r w:rsidRPr="002F790D">
        <w:rPr>
          <w:rFonts w:ascii="Arial"/>
        </w:rPr>
        <w:t>,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356D8C79" w14:textId="77777777"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14:paraId="46B2BB19" w14:textId="77777777" w:rsidR="00715283" w:rsidRDefault="00715283" w:rsidP="00C20FCA">
      <w:pPr>
        <w:pStyle w:val="ListParagraph"/>
        <w:numPr>
          <w:ilvl w:val="1"/>
          <w:numId w:val="14"/>
        </w:numPr>
        <w:ind w:left="709"/>
      </w:pPr>
      <w:r>
        <w:t>the end of the Contract term;</w:t>
      </w:r>
    </w:p>
    <w:p w14:paraId="51C09050" w14:textId="77777777" w:rsidR="00715283" w:rsidRDefault="00715283" w:rsidP="00C20FCA">
      <w:pPr>
        <w:pStyle w:val="ListParagraph"/>
        <w:numPr>
          <w:ilvl w:val="1"/>
          <w:numId w:val="14"/>
        </w:numPr>
        <w:ind w:left="709"/>
      </w:pPr>
      <w:r>
        <w:t>the termination of the Contract; or</w:t>
      </w:r>
    </w:p>
    <w:p w14:paraId="636D2BEB" w14:textId="4C882613" w:rsidR="00715283" w:rsidRDefault="00715283" w:rsidP="00C20FCA">
      <w:pPr>
        <w:pStyle w:val="ListParagraph"/>
        <w:numPr>
          <w:ilvl w:val="1"/>
          <w:numId w:val="14"/>
        </w:numPr>
        <w:ind w:left="709"/>
      </w:pPr>
      <w:r>
        <w:t>the final payment, whichever occurs latest.</w:t>
      </w:r>
    </w:p>
    <w:p w14:paraId="1E297880" w14:textId="77777777" w:rsidR="00491BEA" w:rsidRDefault="00491BEA" w:rsidP="00491BEA">
      <w:pPr>
        <w:pStyle w:val="ListParagraph"/>
        <w:ind w:left="709"/>
      </w:pPr>
    </w:p>
    <w:p w14:paraId="6E3AD4EC" w14:textId="6808430F" w:rsidR="00715283" w:rsidRDefault="00715283" w:rsidP="00715283">
      <w:pPr>
        <w:pStyle w:val="Heading3"/>
        <w:rPr>
          <w:b w:val="0"/>
          <w:bCs w:val="0"/>
        </w:rPr>
      </w:pPr>
      <w:bookmarkStart w:id="27" w:name="_Toc108608203"/>
      <w:r>
        <w:t>Notices</w:t>
      </w:r>
      <w:bookmarkEnd w:id="27"/>
    </w:p>
    <w:p w14:paraId="620759EB" w14:textId="77777777"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4F1173B2" w14:textId="77777777"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r>
        <w:t>Language;</w:t>
      </w:r>
    </w:p>
    <w:p w14:paraId="6B906002" w14:textId="77777777"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14:paraId="1CC01F98" w14:textId="77777777"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14:paraId="1188CF3B" w14:textId="77777777"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14:paraId="4882C913" w14:textId="77777777" w:rsidR="00715283" w:rsidRDefault="00715283" w:rsidP="00C20FCA">
      <w:pPr>
        <w:pStyle w:val="ListParagraph"/>
        <w:numPr>
          <w:ilvl w:val="0"/>
          <w:numId w:val="16"/>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5C68B20C" w14:textId="77777777" w:rsidR="00715283" w:rsidRDefault="00715283" w:rsidP="00C20FCA">
      <w:pPr>
        <w:pStyle w:val="ListParagraph"/>
        <w:numPr>
          <w:ilvl w:val="0"/>
          <w:numId w:val="15"/>
        </w:numPr>
        <w:ind w:left="142" w:firstLine="1"/>
      </w:pPr>
      <w:r>
        <w:t>Notices shall be deemed to have been received:</w:t>
      </w:r>
    </w:p>
    <w:p w14:paraId="37834F86" w14:textId="77777777"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14:paraId="438EA75D" w14:textId="77777777" w:rsidR="00715283" w:rsidRDefault="00715283" w:rsidP="00C20FCA">
      <w:pPr>
        <w:pStyle w:val="ListParagraph"/>
        <w:numPr>
          <w:ilvl w:val="0"/>
          <w:numId w:val="17"/>
        </w:numPr>
      </w:pPr>
      <w:r w:rsidRPr="00715283">
        <w:t>if sent by prepaid post, on the fourth Business Day (or the tenth Business Day in the case of airmail) after the day of posting;</w:t>
      </w:r>
    </w:p>
    <w:p w14:paraId="52B772E6" w14:textId="77777777" w:rsidR="00715283" w:rsidRPr="00715283" w:rsidRDefault="00715283" w:rsidP="00C20FCA">
      <w:pPr>
        <w:pStyle w:val="ListParagraph"/>
        <w:numPr>
          <w:ilvl w:val="0"/>
          <w:numId w:val="17"/>
        </w:numPr>
      </w:pPr>
      <w:r w:rsidRPr="00715283">
        <w:lastRenderedPageBreak/>
        <w:t>if sent by facsimile or electronic means:</w:t>
      </w:r>
    </w:p>
    <w:p w14:paraId="62BFD2C5"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7405BB03" w14:textId="2268F33A"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2F47BD88" w14:textId="77777777" w:rsidR="00491BEA" w:rsidRDefault="00491BEA" w:rsidP="00491BEA">
      <w:pPr>
        <w:pStyle w:val="ListParagraph"/>
        <w:tabs>
          <w:tab w:val="left" w:pos="1560"/>
        </w:tabs>
        <w:ind w:left="1252" w:right="152"/>
        <w:rPr>
          <w:rFonts w:ascii="Arial" w:eastAsia="Arial" w:hAnsi="Arial" w:cs="Arial"/>
          <w:szCs w:val="18"/>
        </w:rPr>
      </w:pPr>
    </w:p>
    <w:p w14:paraId="1AE44E10" w14:textId="0D8FC3A6" w:rsidR="00715283" w:rsidRPr="00715283" w:rsidRDefault="00715283" w:rsidP="00715283">
      <w:pPr>
        <w:pStyle w:val="Heading3"/>
        <w:rPr>
          <w:b w:val="0"/>
          <w:bCs w:val="0"/>
        </w:rPr>
      </w:pPr>
      <w:bookmarkStart w:id="28" w:name="_Toc108608204"/>
      <w:r>
        <w:t>Progress Monitoring, Meetings and</w:t>
      </w:r>
      <w:r>
        <w:rPr>
          <w:spacing w:val="-4"/>
        </w:rPr>
        <w:t xml:space="preserve"> </w:t>
      </w:r>
      <w:r>
        <w:t>Reports</w:t>
      </w:r>
      <w:bookmarkEnd w:id="28"/>
    </w:p>
    <w:p w14:paraId="43938BE9" w14:textId="743302E0"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She</w:t>
      </w:r>
      <w:r w:rsidR="006C4335">
        <w:rPr>
          <w:rFonts w:ascii="Arial" w:eastAsia="Arial" w:hAnsi="Arial" w:cs="Arial"/>
          <w:szCs w:val="18"/>
        </w:rPr>
        <w:t>et) and shall ensure that their</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0E6B4A28" w14:textId="77777777"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45089235" w14:textId="77777777"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14:paraId="74DDE580" w14:textId="77777777"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14:paraId="7FBA4F11" w14:textId="77777777"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29782AD9" w14:textId="77777777"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0210A16D" w14:textId="77777777" w:rsidR="00715283" w:rsidRPr="00B53A21" w:rsidRDefault="00715283" w:rsidP="00715283">
      <w:pPr>
        <w:pStyle w:val="Heading3"/>
        <w:numPr>
          <w:ilvl w:val="0"/>
          <w:numId w:val="0"/>
        </w:numPr>
        <w:rPr>
          <w:b w:val="0"/>
          <w:bCs w:val="0"/>
        </w:rPr>
      </w:pPr>
    </w:p>
    <w:p w14:paraId="530D76DD" w14:textId="26F8683D" w:rsidR="00715283" w:rsidRDefault="007C44F9" w:rsidP="00C92A85">
      <w:pPr>
        <w:pStyle w:val="Heading3"/>
        <w:numPr>
          <w:ilvl w:val="0"/>
          <w:numId w:val="0"/>
        </w:numPr>
        <w:ind w:left="102"/>
      </w:pPr>
      <w:bookmarkStart w:id="29" w:name="_Toc108608205"/>
      <w:r w:rsidRPr="00B53A21">
        <w:t>Supply of Contractor Deliverables</w:t>
      </w:r>
      <w:bookmarkEnd w:id="29"/>
    </w:p>
    <w:p w14:paraId="4695D2D4" w14:textId="77777777" w:rsidR="00C92A85" w:rsidRPr="00B53A21" w:rsidRDefault="00C92A85" w:rsidP="00C92A85">
      <w:pPr>
        <w:pStyle w:val="Heading3"/>
        <w:numPr>
          <w:ilvl w:val="0"/>
          <w:numId w:val="0"/>
        </w:numPr>
        <w:ind w:left="102"/>
      </w:pPr>
    </w:p>
    <w:p w14:paraId="7CC5F7FD" w14:textId="3843AC20" w:rsidR="007C44F9" w:rsidRDefault="007C44F9" w:rsidP="00ED1F46">
      <w:pPr>
        <w:pStyle w:val="Heading3"/>
      </w:pPr>
      <w:bookmarkStart w:id="30" w:name="_Toc108608206"/>
      <w:r>
        <w:t>Supply of Contractor Deliverables and</w:t>
      </w:r>
      <w:r>
        <w:rPr>
          <w:spacing w:val="-17"/>
        </w:rPr>
        <w:t xml:space="preserve"> </w:t>
      </w:r>
      <w:r>
        <w:t>Quality Assurance</w:t>
      </w:r>
      <w:bookmarkEnd w:id="30"/>
    </w:p>
    <w:p w14:paraId="51C7911B" w14:textId="77777777"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70169DBC"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2EAE28D6" w14:textId="77777777"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14:paraId="6A61772D" w14:textId="638D9DC9"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diligence and operating practice by appropriately experienced, qualified and trained personnel.</w:t>
      </w:r>
    </w:p>
    <w:p w14:paraId="3825E698" w14:textId="3E7FEACE"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w:t>
        </w:r>
        <w:r w:rsidR="00DE7E2B">
          <w:rPr>
            <w:rFonts w:ascii="Arial"/>
          </w:rPr>
          <w:t>0</w:t>
        </w:r>
        <w:r>
          <w:rPr>
            <w:rFonts w:ascii="Arial"/>
          </w:rPr>
          <w:t>.b.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210C289E"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6A7EEF3E" w14:textId="77777777" w:rsidR="002B2DEA" w:rsidRPr="002B2DEA" w:rsidRDefault="002B2DEA" w:rsidP="00C20FCA">
      <w:pPr>
        <w:pStyle w:val="ListParagraph"/>
        <w:numPr>
          <w:ilvl w:val="0"/>
          <w:numId w:val="22"/>
        </w:numPr>
      </w:pPr>
      <w:r w:rsidRPr="002B2DEA">
        <w:t>observe, and ensure that the Contractor’s Team observe, all health and safety rules and regulations and any other security requirements that apply at any of the Authority’s premises;</w:t>
      </w:r>
    </w:p>
    <w:p w14:paraId="22AD000E" w14:textId="3FB264B8"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14:paraId="61E7ED74" w14:textId="1DC0240B" w:rsidR="002B2DEA" w:rsidRDefault="002B2DEA" w:rsidP="00C20FCA">
      <w:pPr>
        <w:pStyle w:val="ListParagraph"/>
        <w:numPr>
          <w:ilvl w:val="0"/>
          <w:numId w:val="22"/>
        </w:numPr>
      </w:pPr>
      <w:r w:rsidRPr="002B2DEA">
        <w:t>before the date on which the Contractor Deliverables are to start, obtain, and at all times maintain, all necessary licences and consents in relation to the Contractor Deliverables.</w:t>
      </w:r>
    </w:p>
    <w:p w14:paraId="6F3369A6" w14:textId="77777777" w:rsidR="00491BEA" w:rsidRPr="002B2DEA" w:rsidRDefault="00491BEA" w:rsidP="00491BEA">
      <w:pPr>
        <w:pStyle w:val="ListParagraph"/>
        <w:ind w:left="720"/>
      </w:pPr>
    </w:p>
    <w:p w14:paraId="198D6937" w14:textId="72DF05DA" w:rsidR="007C44F9" w:rsidRDefault="002B2DEA" w:rsidP="002B2DEA">
      <w:pPr>
        <w:pStyle w:val="Heading3"/>
      </w:pPr>
      <w:bookmarkStart w:id="31" w:name="_Toc108608207"/>
      <w:r>
        <w:t>Marking of Contractor</w:t>
      </w:r>
      <w:r>
        <w:rPr>
          <w:spacing w:val="-3"/>
        </w:rPr>
        <w:t xml:space="preserve"> </w:t>
      </w:r>
      <w:r>
        <w:t>Deliverables</w:t>
      </w:r>
      <w:bookmarkEnd w:id="31"/>
    </w:p>
    <w:p w14:paraId="610A0FF0" w14:textId="77777777"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5A12436D" w14:textId="77777777" w:rsidR="00CA1A53" w:rsidRPr="00CA1A53" w:rsidRDefault="00CA1A53" w:rsidP="00C20FCA">
      <w:pPr>
        <w:pStyle w:val="ListParagraph"/>
        <w:numPr>
          <w:ilvl w:val="0"/>
          <w:numId w:val="23"/>
        </w:numPr>
        <w:ind w:left="142" w:hanging="11"/>
      </w:pPr>
      <w:r w:rsidRPr="00CA1A53">
        <w:t>Any marking method used shall not have a detrimental effect on the strength, serviceability or corrosion resistance of the Contractor Deliverables.</w:t>
      </w:r>
    </w:p>
    <w:p w14:paraId="09B19341" w14:textId="77777777" w:rsidR="002B2DEA" w:rsidRDefault="00CA1A53" w:rsidP="00C20FCA">
      <w:pPr>
        <w:pStyle w:val="ListParagraph"/>
        <w:numPr>
          <w:ilvl w:val="0"/>
          <w:numId w:val="23"/>
        </w:numPr>
        <w:ind w:left="142" w:hanging="11"/>
      </w:pPr>
      <w:r w:rsidRPr="00CA1A53">
        <w:t>The marking shall include any serial numbers allocated to the Contractor Deliverable</w:t>
      </w:r>
    </w:p>
    <w:p w14:paraId="7C6AD23E" w14:textId="0781F2E7"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1F50474F" w14:textId="77777777" w:rsidR="00491BEA" w:rsidRDefault="00491BEA" w:rsidP="00491BEA">
      <w:pPr>
        <w:pStyle w:val="ListParagraph"/>
        <w:ind w:left="142"/>
      </w:pPr>
    </w:p>
    <w:p w14:paraId="2910861E" w14:textId="1EA975BF" w:rsidR="00CA1A53" w:rsidRDefault="00CA1A53" w:rsidP="00CA1A53">
      <w:pPr>
        <w:pStyle w:val="Heading3"/>
      </w:pPr>
      <w:bookmarkStart w:id="32" w:name="_Toc108608208"/>
      <w:r>
        <w:t>Packaging and Labelling (excluding Contractor Deliverables containing Munitions)</w:t>
      </w:r>
      <w:bookmarkEnd w:id="32"/>
    </w:p>
    <w:p w14:paraId="79F5EE75" w14:textId="77777777"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6AC9FC3B" w14:textId="77777777"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14:paraId="61DE5BD7" w14:textId="77777777"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A76436A" w14:textId="77777777"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14:paraId="1604FA19" w14:textId="77777777" w:rsidR="00CA1A53" w:rsidRPr="00CA1A53" w:rsidRDefault="00CA1A53" w:rsidP="00C20FCA">
      <w:pPr>
        <w:pStyle w:val="ListParagraph"/>
        <w:numPr>
          <w:ilvl w:val="0"/>
          <w:numId w:val="25"/>
        </w:numPr>
      </w:pPr>
      <w:r w:rsidRPr="00CA1A53">
        <w:t xml:space="preserve">Where the Contractor or any of their subcontractors have concerns relating to the appropriateness of the Packaging design and or MPL prior to manufacture or supply of the Contractor Deliverables they shall </w:t>
      </w:r>
      <w:r w:rsidRPr="00CA1A53">
        <w:lastRenderedPageBreak/>
        <w:t>use DEFFORM 129B to feedback these concerns to the Contractor or Authority, as appropriate.</w:t>
      </w:r>
    </w:p>
    <w:p w14:paraId="57FB5A96" w14:textId="77777777"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14:paraId="60CF0D99" w14:textId="77777777" w:rsidR="00CA1A53" w:rsidRPr="00CA1A53" w:rsidRDefault="00CA1A53" w:rsidP="00C20FCA">
      <w:pPr>
        <w:pStyle w:val="ListParagraph"/>
        <w:numPr>
          <w:ilvl w:val="0"/>
          <w:numId w:val="26"/>
        </w:numPr>
      </w:pPr>
      <w:r w:rsidRPr="00CA1A53">
        <w:t>The Contractor shall provide Packaging which:</w:t>
      </w:r>
    </w:p>
    <w:p w14:paraId="02499003" w14:textId="77777777"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5B266601" w14:textId="77777777"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6B2426EE" w14:textId="77777777"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64F65EE3" w14:textId="77777777"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(i.e. point of sale packaging) will be acceptable, provided that it complies with the following criteria:</w:t>
      </w:r>
    </w:p>
    <w:p w14:paraId="5AA30FFE"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14:paraId="3CA961D5" w14:textId="22BE6ADD"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14:paraId="491B0B0F" w14:textId="5E082A63"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6C4335">
        <w:rPr>
          <w:rFonts w:ascii="Arial" w:hAnsi="Arial" w:cs="Arial"/>
        </w:rPr>
        <w:t>over</w:t>
      </w:r>
      <w:r w:rsidR="00A768B5" w:rsidRPr="00CA1A53">
        <w:rPr>
          <w:rFonts w:ascii="Arial" w:hAnsi="Arial" w:cs="Arial"/>
        </w:rPr>
        <w:t>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r w:rsidR="00DE7E2B">
          <w:rPr>
            <w:rFonts w:ascii="Arial" w:hAnsi="Arial" w:cs="Arial"/>
          </w:rPr>
          <w:t>22</w:t>
        </w:r>
        <w:r w:rsidRPr="00CA1A53">
          <w:rPr>
            <w:rFonts w:ascii="Arial" w:hAnsi="Arial" w:cs="Arial"/>
          </w:rPr>
          <w:t>.k.</w:t>
        </w:r>
      </w:hyperlink>
    </w:p>
    <w:p w14:paraId="2D8420C2" w14:textId="77777777"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40E971F1" w14:textId="77777777"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14:paraId="56C4FE9F" w14:textId="77777777"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14:paraId="5E68EBF5" w14:textId="77777777"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7A30F9CE" w14:textId="77777777"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43EC51F1" w14:textId="77777777"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5C105900" w14:textId="77777777"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7A3335A7" w14:textId="77777777"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199E5403" w14:textId="04F97CAF"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6A09B2CE" w14:textId="058F5225"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14:paraId="111D8020" w14:textId="69C15F09"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3" w:name="_bookmark45"/>
      <w:bookmarkEnd w:id="33"/>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33C905B2" w14:textId="77777777"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14:paraId="41EC4EBD" w14:textId="1333A89F" w:rsidR="00283CDB" w:rsidRPr="009D52B0" w:rsidRDefault="00283CDB" w:rsidP="00283CDB">
      <w:pPr>
        <w:pStyle w:val="BodyText"/>
        <w:spacing w:line="206" w:lineRule="exact"/>
        <w:ind w:left="1232" w:right="7"/>
      </w:pPr>
      <w:r w:rsidRPr="009D52B0">
        <w:t xml:space="preserve">DES </w:t>
      </w:r>
      <w:r w:rsidR="00272A32" w:rsidRPr="009D52B0">
        <w:t>LSOC SpSvcs—SptEng-Pkg1</w:t>
      </w:r>
    </w:p>
    <w:p w14:paraId="219570AB" w14:textId="77777777" w:rsidR="00283CDB" w:rsidRPr="009D52B0" w:rsidRDefault="00283CDB" w:rsidP="00283CDB">
      <w:pPr>
        <w:pStyle w:val="BodyText"/>
        <w:spacing w:before="2"/>
        <w:ind w:left="1232" w:right="1696"/>
      </w:pPr>
      <w:r w:rsidRPr="009D52B0">
        <w:t>MOD Abbey</w:t>
      </w:r>
      <w:r w:rsidRPr="009D52B0">
        <w:rPr>
          <w:spacing w:val="-6"/>
        </w:rPr>
        <w:t xml:space="preserve"> </w:t>
      </w:r>
      <w:r w:rsidRPr="009D52B0">
        <w:t>Wood Bristol, BS34</w:t>
      </w:r>
      <w:r w:rsidRPr="009D52B0">
        <w:rPr>
          <w:spacing w:val="-2"/>
        </w:rPr>
        <w:t xml:space="preserve"> </w:t>
      </w:r>
      <w:r w:rsidRPr="009D52B0">
        <w:t>8JH</w:t>
      </w:r>
    </w:p>
    <w:p w14:paraId="7D1018F3" w14:textId="02F831D8" w:rsidR="00283CDB" w:rsidRPr="009D52B0" w:rsidRDefault="00283CDB" w:rsidP="00283CDB">
      <w:pPr>
        <w:pStyle w:val="BodyText"/>
        <w:spacing w:line="206" w:lineRule="exact"/>
        <w:ind w:left="1232" w:right="7"/>
      </w:pPr>
      <w:r w:rsidRPr="009D52B0">
        <w:t>Tel.</w:t>
      </w:r>
      <w:r w:rsidRPr="009D52B0">
        <w:rPr>
          <w:spacing w:val="-9"/>
        </w:rPr>
        <w:t xml:space="preserve"> </w:t>
      </w:r>
      <w:r w:rsidRPr="009D52B0">
        <w:t>+44(0)30679-35353</w:t>
      </w:r>
    </w:p>
    <w:p w14:paraId="069CDB94" w14:textId="7E2FBADA" w:rsidR="00272A32" w:rsidRPr="00272A32" w:rsidRDefault="00272A32" w:rsidP="00283CDB">
      <w:pPr>
        <w:pStyle w:val="BodyText"/>
        <w:spacing w:line="206" w:lineRule="exact"/>
        <w:ind w:left="1232" w:right="7"/>
        <w:rPr>
          <w:color w:val="00B0F0"/>
          <w:u w:val="single"/>
        </w:rPr>
      </w:pPr>
      <w:r w:rsidRPr="009D52B0">
        <w:rPr>
          <w:color w:val="00B0F0"/>
          <w:u w:val="single"/>
        </w:rPr>
        <w:t>DESLSOC-SpSvcs-SptEng-Pkg1@mod.gov.uk</w:t>
      </w:r>
    </w:p>
    <w:p w14:paraId="4A9A37EB" w14:textId="77777777"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14:paraId="195FFF53" w14:textId="77777777"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12D2DB89" w14:textId="77777777"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3E3CDC14" w14:textId="77777777"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14:paraId="3FD3C5C8" w14:textId="77777777"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3A574D51" w14:textId="77777777"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4" w:name="_bookmark46"/>
      <w:bookmarkEnd w:id="34"/>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423DF717" w14:textId="77C273D4"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w:t>
        </w:r>
        <w:r w:rsidR="006C4335">
          <w:rPr>
            <w:rFonts w:ascii="Arial"/>
          </w:rPr>
          <w:t>2</w:t>
        </w:r>
        <w:r>
          <w:rPr>
            <w:rFonts w:ascii="Arial"/>
          </w:rPr>
          <w:t>.f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5E3CFEF3" w14:textId="583C5677"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w:t>
        </w:r>
        <w:r w:rsidR="006C4335">
          <w:rPr>
            <w:rFonts w:ascii="Arial"/>
          </w:rPr>
          <w:t>2</w:t>
        </w:r>
        <w:r>
          <w:rPr>
            <w:rFonts w:ascii="Arial"/>
          </w:rPr>
          <w:t>.f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650DA90F" w14:textId="77777777"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lastRenderedPageBreak/>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581B9D28" w14:textId="77777777"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3668F946" w14:textId="6C7B362A"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5" w:name="_bookmark48"/>
      <w:bookmarkEnd w:id="35"/>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w:t>
        </w:r>
        <w:r w:rsidR="00DE7E2B">
          <w:rPr>
            <w:rFonts w:ascii="Arial" w:eastAsia="Arial" w:hAnsi="Arial" w:cs="Arial"/>
            <w:szCs w:val="18"/>
          </w:rPr>
          <w:t>2</w:t>
        </w:r>
        <w:r>
          <w:rPr>
            <w:rFonts w:ascii="Arial" w:eastAsia="Arial" w:hAnsi="Arial" w:cs="Arial"/>
            <w:szCs w:val="18"/>
          </w:rPr>
          <w:t>.f.</w:t>
        </w:r>
      </w:hyperlink>
    </w:p>
    <w:p w14:paraId="742FC1ED" w14:textId="77777777"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6" w:name="_bookmark49"/>
      <w:bookmarkEnd w:id="36"/>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672F9695" w14:textId="77777777"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27B0CB24" w14:textId="77777777"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446DE4F7" w14:textId="77777777"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6F5BD1C" w14:textId="77777777"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5C64ABCB" w14:textId="54141B92"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14:paraId="1D1F75AC" w14:textId="01E10FD5"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 xml:space="preserve">their subcontractor is not a PDA but is registered, </w:t>
      </w:r>
      <w:r w:rsidR="00310623">
        <w:rPr>
          <w:rFonts w:ascii="Arial"/>
        </w:rPr>
        <w:t>th</w:t>
      </w:r>
      <w:r>
        <w:rPr>
          <w:rFonts w:ascii="Arial"/>
        </w:rPr>
        <w:t>e</w:t>
      </w:r>
      <w:r w:rsidR="00310623">
        <w:rPr>
          <w:rFonts w:ascii="Arial"/>
        </w:rPr>
        <w:t>y</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14:paraId="5AF202AD" w14:textId="77777777"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115D93B9" w14:textId="77777777"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4DF8D0C3" w14:textId="77777777"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5D6D974A" w14:textId="77777777"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5051D28A" w14:textId="77777777"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6E06DE1C" w14:textId="6AE6DE76"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sidR="00487AFE">
        <w:rPr>
          <w:rFonts w:ascii="Arial"/>
        </w:rPr>
        <w:t>C</w:t>
      </w:r>
      <w:r>
        <w:rPr>
          <w:rFonts w:ascii="Arial"/>
        </w:rPr>
        <w:t>onsignor;</w:t>
      </w:r>
    </w:p>
    <w:p w14:paraId="1883BA2E" w14:textId="01E44FA3"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 xml:space="preserve">name and address of </w:t>
      </w:r>
      <w:r w:rsidR="00487AFE">
        <w:rPr>
          <w:rFonts w:ascii="Arial"/>
        </w:rPr>
        <w:t>C</w:t>
      </w:r>
      <w:r>
        <w:rPr>
          <w:rFonts w:ascii="Arial"/>
        </w:rPr>
        <w:t>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14:paraId="108A40AB" w14:textId="77777777"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22DF9E50" w14:textId="526A9A98"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w:t>
        </w:r>
        <w:r w:rsidR="00170C0B">
          <w:t>2</w:t>
        </w:r>
        <w:r>
          <w:t>.l.</w:t>
        </w:r>
      </w:hyperlink>
    </w:p>
    <w:p w14:paraId="77C933C2" w14:textId="77777777"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7CD38B5D" w14:textId="77777777"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14:paraId="5A967295" w14:textId="77777777"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14:paraId="58B6AB73" w14:textId="77777777"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the PPQ;</w:t>
      </w:r>
    </w:p>
    <w:p w14:paraId="72DC3523" w14:textId="77777777"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14:paraId="04EF822B" w14:textId="77777777"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14:paraId="7361683C" w14:textId="77777777"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14:paraId="7AE8C3F9" w14:textId="77777777"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14:paraId="4EB3232A" w14:textId="77777777"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14:paraId="4958D7E7" w14:textId="77777777"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705F83FE" w14:textId="77777777"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1B57A7A1" w14:textId="77777777"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0CC684D0" w14:textId="77777777"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14:paraId="36E1D151" w14:textId="77777777"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14:paraId="1027DB48" w14:textId="77777777"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14:paraId="64141E3D" w14:textId="77777777"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14:paraId="72D8F621" w14:textId="77777777"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08674661" w14:textId="3CF8E44B"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lastRenderedPageBreak/>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7D03AA69" w14:textId="77777777"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10AD80AC" w14:textId="738EFAC7"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 xml:space="preserve">the </w:t>
      </w:r>
      <w:r w:rsidR="00487AFE">
        <w:rPr>
          <w:rFonts w:ascii="Arial"/>
        </w:rPr>
        <w:t>C</w:t>
      </w:r>
      <w:r>
        <w:rPr>
          <w:rFonts w:ascii="Arial"/>
        </w:rPr>
        <w:t>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6B2E0A24" w14:textId="77777777"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6048081A" w14:textId="77777777"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r>
        <w:rPr>
          <w:rFonts w:ascii="Arial"/>
        </w:rPr>
        <w:t>number;</w:t>
      </w:r>
    </w:p>
    <w:p w14:paraId="466BC58E" w14:textId="22DCC2D6"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sidR="00487AFE">
        <w:rPr>
          <w:rFonts w:ascii="Arial"/>
        </w:rPr>
        <w:t>C</w:t>
      </w:r>
      <w:r>
        <w:rPr>
          <w:rFonts w:ascii="Arial"/>
        </w:rPr>
        <w:t>onsignor;</w:t>
      </w:r>
    </w:p>
    <w:p w14:paraId="2F86B8F2" w14:textId="3B6F5320"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 xml:space="preserve">name and address of </w:t>
      </w:r>
      <w:r w:rsidR="00487AFE">
        <w:rPr>
          <w:rFonts w:ascii="Arial"/>
        </w:rPr>
        <w:t>C</w:t>
      </w:r>
      <w:r>
        <w:rPr>
          <w:rFonts w:ascii="Arial"/>
        </w:rPr>
        <w:t>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14:paraId="5E71E604" w14:textId="77777777"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529219F1" w14:textId="77777777"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49FA215F" w14:textId="77777777"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1BDF05CB" w14:textId="77777777"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14:paraId="55EDECC6" w14:textId="77777777"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23A15254" w14:textId="2BDB53AD"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14:paraId="7EE037A7" w14:textId="6789EFE1"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7AC40B62" w14:textId="77777777"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4DF5A969" w14:textId="599EA0A6"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6470EFE4" w14:textId="77777777"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14:paraId="5BAFFA5C" w14:textId="77777777"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092470EB" w14:textId="77777777"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5">
        <w:r>
          <w:rPr>
            <w:rFonts w:ascii="Arial"/>
            <w:color w:val="0000FF"/>
            <w:u w:val="single" w:color="0000FF"/>
          </w:rPr>
          <w:t>https://www.dstan.mod.uk/</w:t>
        </w:r>
      </w:hyperlink>
    </w:p>
    <w:p w14:paraId="560CA483" w14:textId="77777777"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14:paraId="3E1017D2" w14:textId="65CC6ECC" w:rsidR="008238D8" w:rsidRPr="00491BEA"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6EC384CA" w14:textId="77777777" w:rsidR="00491BEA" w:rsidRDefault="00491BEA" w:rsidP="00491BEA">
      <w:pPr>
        <w:pStyle w:val="ListParagraph"/>
        <w:tabs>
          <w:tab w:val="left" w:pos="622"/>
        </w:tabs>
        <w:ind w:left="120" w:right="144"/>
        <w:jc w:val="right"/>
        <w:rPr>
          <w:rFonts w:ascii="Arial" w:eastAsia="Arial" w:hAnsi="Arial" w:cs="Arial"/>
          <w:szCs w:val="18"/>
        </w:rPr>
      </w:pPr>
    </w:p>
    <w:p w14:paraId="0A6EB227" w14:textId="646BFF55" w:rsidR="008238D8" w:rsidRDefault="008238D8" w:rsidP="008238D8">
      <w:pPr>
        <w:pStyle w:val="Heading3"/>
        <w:rPr>
          <w:b w:val="0"/>
          <w:bCs w:val="0"/>
        </w:rPr>
      </w:pPr>
      <w:bookmarkStart w:id="37" w:name="_Toc108608209"/>
      <w:r>
        <w:t>Supply of</w:t>
      </w:r>
      <w:r w:rsidR="00310623">
        <w:t xml:space="preserve"> Data for</w:t>
      </w:r>
      <w:r>
        <w:t xml:space="preserve"> Hazardous Materials or Substances</w:t>
      </w:r>
      <w:r>
        <w:rPr>
          <w:spacing w:val="-20"/>
        </w:rPr>
        <w:t xml:space="preserve"> </w:t>
      </w:r>
      <w:r>
        <w:t>in</w:t>
      </w:r>
      <w:r>
        <w:rPr>
          <w:spacing w:val="-2"/>
        </w:rPr>
        <w:t xml:space="preserve"> </w:t>
      </w:r>
      <w:r>
        <w:t>Contractor</w:t>
      </w:r>
      <w:r>
        <w:rPr>
          <w:spacing w:val="-2"/>
        </w:rPr>
        <w:t xml:space="preserve"> </w:t>
      </w:r>
      <w:r>
        <w:t>Deliverables</w:t>
      </w:r>
      <w:bookmarkEnd w:id="37"/>
    </w:p>
    <w:p w14:paraId="53B533FF" w14:textId="77777777"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334B0AC2" w14:textId="77777777"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14:paraId="1CC462D5"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14:paraId="35104B5D"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D27FB49" w14:textId="27BC06C6"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w:t>
      </w:r>
    </w:p>
    <w:p w14:paraId="11E00AD2" w14:textId="3D3CF20F"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14:paraId="5B0BD1F6"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 xml:space="preserve">risk </w:t>
      </w:r>
      <w:r>
        <w:rPr>
          <w:rFonts w:ascii="Arial"/>
        </w:rPr>
        <w:lastRenderedPageBreak/>
        <w:t>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6F82A2A1" w14:textId="77777777"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01A5F9A5" w14:textId="77777777"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8" w:name="_bookmark55"/>
      <w:bookmarkEnd w:id="38"/>
      <w:r>
        <w:rPr>
          <w:rFonts w:ascii="Arial"/>
        </w:rPr>
        <w:t>Data Sheet).</w:t>
      </w:r>
    </w:p>
    <w:p w14:paraId="5766EBDB" w14:textId="76FFD9F0"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10623">
        <w:rPr>
          <w:rFonts w:ascii="Arial"/>
        </w:rPr>
        <w:t xml:space="preserve">the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22732440" w14:textId="779FD9E1"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r>
        <w:rPr>
          <w:rFonts w:ascii="Arial"/>
        </w:rPr>
        <w:t>Ionising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36427B93" w14:textId="3C454735"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14:paraId="2F8B8574" w14:textId="77777777"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39" w:name="_bookmark57"/>
      <w:bookmarkEnd w:id="39"/>
      <w:r>
        <w:rPr>
          <w:rFonts w:ascii="Arial"/>
        </w:rPr>
        <w:t>isotope);</w:t>
      </w:r>
    </w:p>
    <w:p w14:paraId="168B7ED2" w14:textId="77777777"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008D034D" w14:textId="29DE3275"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w:t>
      </w:r>
      <w:r w:rsidR="00397481">
        <w:t>an reach users without delay, a</w:t>
      </w:r>
      <w:r>
        <w:t xml:space="preserve"> copy shall be sent preferably as an email with attachment(s) in Adobe PDF or MS WORD format, or, if only hardcopy is available, </w:t>
      </w:r>
      <w:r w:rsidR="00397481">
        <w:t xml:space="preserve">to </w:t>
      </w:r>
      <w:r>
        <w:t xml:space="preserve">the addresses below: </w:t>
      </w:r>
    </w:p>
    <w:p w14:paraId="3CC45F9D" w14:textId="77777777"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5494DE2E" w14:textId="77777777" w:rsidR="002D5D0C" w:rsidRDefault="00AF2EFE" w:rsidP="002D5D0C">
      <w:pPr>
        <w:pStyle w:val="BodyText"/>
        <w:tabs>
          <w:tab w:val="left" w:pos="1134"/>
        </w:tabs>
        <w:ind w:right="408"/>
      </w:pPr>
      <w:r>
        <w:t>Department of Safety &amp; Environment, Quality and Technology (DS&amp;EQT)</w:t>
      </w:r>
    </w:p>
    <w:p w14:paraId="6E1C6F56" w14:textId="77777777" w:rsidR="00AF2EFE" w:rsidRDefault="00AF2EFE" w:rsidP="002D5D0C">
      <w:pPr>
        <w:pStyle w:val="BodyText"/>
        <w:tabs>
          <w:tab w:val="left" w:pos="1134"/>
        </w:tabs>
        <w:ind w:right="408"/>
      </w:pPr>
      <w:r>
        <w:t>Spruce 2C, #1260</w:t>
      </w:r>
    </w:p>
    <w:p w14:paraId="53E83445"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0E2A28FD" w14:textId="1D831440" w:rsidR="002D5D0C" w:rsidRDefault="002D5D0C" w:rsidP="002D5D0C">
      <w:pPr>
        <w:pStyle w:val="BodyText"/>
        <w:tabs>
          <w:tab w:val="left" w:pos="1134"/>
        </w:tabs>
        <w:spacing w:line="206" w:lineRule="exact"/>
        <w:ind w:right="192"/>
      </w:pPr>
      <w:r>
        <w:t>Bristol, BS34</w:t>
      </w:r>
      <w:r>
        <w:rPr>
          <w:spacing w:val="-9"/>
        </w:rPr>
        <w:t xml:space="preserve"> </w:t>
      </w:r>
      <w:r w:rsidR="00310623">
        <w:t>8JH</w:t>
      </w:r>
    </w:p>
    <w:p w14:paraId="0273374C" w14:textId="77777777"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191D19BB" w14:textId="77777777" w:rsidR="002D5D0C" w:rsidRDefault="007C34A3" w:rsidP="002D5D0C">
      <w:pPr>
        <w:pStyle w:val="BodyText"/>
        <w:spacing w:line="206" w:lineRule="exact"/>
        <w:ind w:right="192"/>
        <w:rPr>
          <w:color w:val="0000FF"/>
          <w:u w:val="single" w:color="0000FF"/>
        </w:rPr>
      </w:pPr>
      <w:hyperlink r:id="rId16" w:history="1">
        <w:r w:rsidR="00AF2EFE" w:rsidRPr="00B876A4">
          <w:rPr>
            <w:rStyle w:val="Hyperlink"/>
            <w:u w:color="0000FF"/>
          </w:rPr>
          <w:t>DESTECH-QSEPEnv-HSISMulti@mod.gov.uk</w:t>
        </w:r>
      </w:hyperlink>
    </w:p>
    <w:p w14:paraId="0C70DA7B" w14:textId="3470E5F1"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14:paraId="607A45FF" w14:textId="416D8B81" w:rsidR="00AF2EFE"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14:paraId="228DA78F" w14:textId="77777777" w:rsidR="00491BEA" w:rsidRPr="00C20FCA" w:rsidRDefault="00491BEA" w:rsidP="00491BEA">
      <w:pPr>
        <w:pStyle w:val="ListParagraph"/>
        <w:ind w:left="142"/>
        <w:rPr>
          <w:rFonts w:ascii="Arial" w:eastAsia="Arial" w:hAnsi="Arial" w:cs="Arial"/>
          <w:szCs w:val="18"/>
        </w:rPr>
      </w:pPr>
    </w:p>
    <w:p w14:paraId="4DDC3302" w14:textId="62F9D7B0" w:rsidR="00EF24BE" w:rsidRDefault="00EF24BE" w:rsidP="00EF24BE">
      <w:pPr>
        <w:pStyle w:val="Heading3"/>
      </w:pPr>
      <w:bookmarkStart w:id="40" w:name="_Toc108608210"/>
      <w:r>
        <w:t>Timber and Wood-Derived Products</w:t>
      </w:r>
      <w:bookmarkEnd w:id="40"/>
    </w:p>
    <w:p w14:paraId="139DB8BC" w14:textId="77777777"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24C4B214" w14:textId="77777777"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28F0826F" w14:textId="77777777"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2DC895A5" w14:textId="77777777"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0321B310" w14:textId="77777777"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3EDF114E" w14:textId="16A713E8"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w:t>
        </w:r>
        <w:r w:rsidR="00310623">
          <w:rPr>
            <w:rFonts w:ascii="Arial"/>
          </w:rPr>
          <w:t>4</w:t>
        </w:r>
        <w:r>
          <w:rPr>
            <w:rFonts w:ascii="Arial"/>
          </w:rPr>
          <w:t>.a,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0EA7A26D" w14:textId="77777777"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14:paraId="500EE5D8" w14:textId="77777777"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66947CC9" w14:textId="77777777"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1" w:name="_bookmark62"/>
      <w:bookmarkEnd w:id="41"/>
      <w:r>
        <w:rPr>
          <w:rFonts w:ascii="Arial"/>
        </w:rPr>
        <w:t>health and safety of forest</w:t>
      </w:r>
      <w:r>
        <w:rPr>
          <w:rFonts w:ascii="Arial"/>
          <w:spacing w:val="-3"/>
        </w:rPr>
        <w:t xml:space="preserve"> </w:t>
      </w:r>
      <w:r>
        <w:rPr>
          <w:rFonts w:ascii="Arial"/>
        </w:rPr>
        <w:t>workers.</w:t>
      </w:r>
    </w:p>
    <w:p w14:paraId="69842BBE" w14:textId="15B21F4D"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sidR="007326C0">
          <w:rPr>
            <w:rFonts w:ascii="Arial"/>
          </w:rPr>
          <w:t>24</w:t>
        </w:r>
        <w:r>
          <w:rPr>
            <w:rFonts w:ascii="Arial"/>
          </w:rPr>
          <w:t>.a</w:t>
        </w:r>
      </w:hyperlink>
      <w:r>
        <w:rPr>
          <w:rFonts w:ascii="Arial"/>
        </w:rPr>
        <w:t xml:space="preserve"> or</w:t>
      </w:r>
      <w:r>
        <w:rPr>
          <w:rFonts w:ascii="Arial"/>
          <w:spacing w:val="-20"/>
        </w:rPr>
        <w:t xml:space="preserve"> </w:t>
      </w:r>
      <w:hyperlink w:anchor="_bookmark61" w:history="1">
        <w:r>
          <w:rPr>
            <w:rFonts w:ascii="Arial"/>
          </w:rPr>
          <w:t>2</w:t>
        </w:r>
        <w:r w:rsidR="007326C0">
          <w:rPr>
            <w:rFonts w:ascii="Arial"/>
          </w:rPr>
          <w:t>4</w:t>
        </w:r>
        <w:r>
          <w:rPr>
            <w:rFonts w:ascii="Arial"/>
          </w:rPr>
          <w:t>.b</w:t>
        </w:r>
      </w:hyperlink>
      <w:r>
        <w:rPr>
          <w:rFonts w:ascii="Arial"/>
        </w:rPr>
        <w:t xml:space="preserve"> or</w:t>
      </w:r>
      <w:r>
        <w:rPr>
          <w:rFonts w:ascii="Arial"/>
          <w:spacing w:val="-1"/>
        </w:rPr>
        <w:t xml:space="preserve"> </w:t>
      </w:r>
      <w:r>
        <w:rPr>
          <w:rFonts w:ascii="Arial"/>
        </w:rPr>
        <w:t>both.</w:t>
      </w:r>
    </w:p>
    <w:p w14:paraId="0E8F1A7A" w14:textId="77777777"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22F776DD" w14:textId="7BE286FF"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14:paraId="0A97CD23" w14:textId="541AA3FD" w:rsidR="00EF24BE" w:rsidRDefault="00EF24BE" w:rsidP="00C20FCA">
      <w:pPr>
        <w:pStyle w:val="ListParagraph"/>
        <w:numPr>
          <w:ilvl w:val="0"/>
          <w:numId w:val="30"/>
        </w:numPr>
        <w:ind w:left="142" w:firstLine="0"/>
      </w:pPr>
      <w:r w:rsidRPr="00EF24BE">
        <w:t xml:space="preserve">The Contractor shall maintain records of all Timber and Wood-Derived Products delivered to and </w:t>
      </w:r>
      <w:r w:rsidRPr="00EF24BE">
        <w:lastRenderedPageBreak/>
        <w:t>accepted by the Authority, in accordance with condition 1</w:t>
      </w:r>
      <w:r w:rsidR="00E71692">
        <w:t>7</w:t>
      </w:r>
      <w:r w:rsidRPr="00EF24BE">
        <w:t xml:space="preserve"> (Contractor’s Records).</w:t>
      </w:r>
    </w:p>
    <w:p w14:paraId="7CA56AD0" w14:textId="5A51DFA7"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70FFA91E" w14:textId="77777777"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14:paraId="1B07D1F8" w14:textId="77777777"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160EEA7E" w14:textId="7B714BBB"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55469D9E" w14:textId="77777777"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111998EF" w14:textId="4E919374"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w:t>
        </w:r>
        <w:r w:rsidR="007326C0">
          <w:rPr>
            <w:rFonts w:ascii="Arial"/>
          </w:rPr>
          <w:t>4</w:t>
        </w:r>
        <w:r>
          <w:rPr>
            <w:rFonts w:ascii="Arial"/>
          </w:rPr>
          <w:t>.b.</w:t>
        </w:r>
      </w:hyperlink>
    </w:p>
    <w:p w14:paraId="1E0CB6D5" w14:textId="09A8A753"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14:paraId="68CED115" w14:textId="20F22294"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w:t>
      </w:r>
      <w:r w:rsidR="00310623">
        <w:t xml:space="preserve"> requires in respect of Timber and</w:t>
      </w:r>
      <w:r>
        <w:t xml:space="preserve">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61380C50" w14:textId="5A3FE977"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14:paraId="3E3D324D" w14:textId="77777777"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4CBF9AA0" w14:textId="3754C3AF"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14:paraId="6D9BC01E" w14:textId="54B76FC4" w:rsidR="002C5541" w:rsidRDefault="002C5541" w:rsidP="00C20FCA">
      <w:pPr>
        <w:pStyle w:val="ListParagraph"/>
        <w:numPr>
          <w:ilvl w:val="0"/>
          <w:numId w:val="34"/>
        </w:numPr>
      </w:pPr>
      <w:r>
        <w:t>Sources supplying wood treated and marked so as to conform to Annex I and</w:t>
      </w:r>
      <w:r w:rsidR="00310623">
        <w:t xml:space="preserve"> Annex</w:t>
      </w:r>
      <w:r>
        <w:t xml:space="preserve">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hyperlink r:id="rId17" w:history="1">
        <w:r w:rsidR="00491BEA" w:rsidRPr="00241589">
          <w:rPr>
            <w:rStyle w:val="Hyperlink"/>
          </w:rPr>
          <w:t>www.fao.org</w:t>
        </w:r>
      </w:hyperlink>
      <w:r>
        <w:t>).</w:t>
      </w:r>
    </w:p>
    <w:p w14:paraId="27DD8E65" w14:textId="77777777" w:rsidR="00491BEA" w:rsidRDefault="00491BEA" w:rsidP="00491BEA">
      <w:pPr>
        <w:pStyle w:val="ListParagraph"/>
        <w:ind w:left="862"/>
      </w:pPr>
    </w:p>
    <w:p w14:paraId="0B26307E" w14:textId="3AB12469" w:rsidR="002C5541" w:rsidRDefault="002C5541" w:rsidP="002C5541">
      <w:pPr>
        <w:pStyle w:val="Heading3"/>
      </w:pPr>
      <w:bookmarkStart w:id="42" w:name="_Toc108608211"/>
      <w:r>
        <w:t>Certificate of Conformity</w:t>
      </w:r>
      <w:bookmarkEnd w:id="42"/>
    </w:p>
    <w:p w14:paraId="531F1356" w14:textId="77777777"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09C05349" w14:textId="07D1F60A" w:rsidR="002F790D" w:rsidRPr="004D1ED0" w:rsidRDefault="002F790D" w:rsidP="00C20FCA">
      <w:pPr>
        <w:pStyle w:val="ListParagraph"/>
        <w:numPr>
          <w:ilvl w:val="0"/>
          <w:numId w:val="35"/>
        </w:numPr>
        <w:ind w:left="142" w:hanging="11"/>
      </w:pPr>
      <w:r w:rsidRPr="004D1ED0">
        <w:t>Each CofC should include the wording ’Certificate of Conformity’ in the title of the document to allow for easy identification. One CofC is to be used per NSN/part number; a CofC must not cover multiple line items.</w:t>
      </w:r>
    </w:p>
    <w:p w14:paraId="6A35A19B" w14:textId="5E62A77D"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14:paraId="2685AF92" w14:textId="77777777" w:rsidR="007D748D" w:rsidRDefault="007D748D" w:rsidP="00C20FCA">
      <w:pPr>
        <w:pStyle w:val="ListParagraph"/>
        <w:numPr>
          <w:ilvl w:val="0"/>
          <w:numId w:val="35"/>
        </w:numPr>
        <w:ind w:left="142" w:hanging="11"/>
      </w:pPr>
      <w:r>
        <w:t>The information provided on the CofC shall include:</w:t>
      </w:r>
    </w:p>
    <w:p w14:paraId="71AD3BF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14:paraId="1DE28152"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14:paraId="1587F3BE" w14:textId="77777777"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14:paraId="1B9E886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14:paraId="2BE3C317"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acquirer name and organisation;</w:t>
      </w:r>
    </w:p>
    <w:p w14:paraId="5BC023DE"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14:paraId="752CE5AB" w14:textId="77777777"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14:paraId="5673D226" w14:textId="527E8DB3" w:rsidR="007D748D" w:rsidRPr="002F790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14:paraId="5C0EE2DE" w14:textId="37E60E0D" w:rsidR="002F790D" w:rsidRPr="004D1ED0" w:rsidRDefault="002F790D" w:rsidP="00C20FCA">
      <w:pPr>
        <w:pStyle w:val="ListParagraph"/>
        <w:numPr>
          <w:ilvl w:val="1"/>
          <w:numId w:val="36"/>
        </w:numPr>
        <w:tabs>
          <w:tab w:val="left" w:pos="1599"/>
          <w:tab w:val="left" w:pos="1600"/>
        </w:tabs>
        <w:ind w:right="215"/>
        <w:rPr>
          <w:rFonts w:ascii="Arial" w:eastAsia="Arial" w:hAnsi="Arial" w:cs="Arial"/>
          <w:szCs w:val="18"/>
        </w:rPr>
      </w:pPr>
      <w:r w:rsidRPr="004D1ED0">
        <w:rPr>
          <w:rFonts w:ascii="Arial" w:eastAsia="Arial" w:hAnsi="Arial" w:cs="Arial"/>
          <w:szCs w:val="18"/>
        </w:rPr>
        <w:t>NATO Stock Number (NSN) (where allocated);</w:t>
      </w:r>
    </w:p>
    <w:p w14:paraId="3451CD8D" w14:textId="77777777"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14:paraId="41477A95"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quantities;</w:t>
      </w:r>
    </w:p>
    <w:p w14:paraId="6E36703B" w14:textId="77777777"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397C79ED"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775E418D" w14:textId="258AE01E" w:rsidR="007D748D" w:rsidRDefault="007D748D" w:rsidP="00491BEA">
      <w:pPr>
        <w:pStyle w:val="ListParagraph"/>
        <w:numPr>
          <w:ilvl w:val="0"/>
          <w:numId w:val="35"/>
        </w:numPr>
      </w:pPr>
      <w:r w:rsidRPr="007D748D">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w:t>
      </w:r>
      <w:r w:rsidR="009E64BF" w:rsidRPr="004D1ED0">
        <w:t>use 2</w:t>
      </w:r>
      <w:r w:rsidR="00E71692" w:rsidRPr="004D1ED0">
        <w:t>5</w:t>
      </w:r>
      <w:r w:rsidR="009E64BF" w:rsidRPr="004D1ED0">
        <w:t>.</w:t>
      </w:r>
      <w:r w:rsidR="002F790D" w:rsidRPr="004D1ED0">
        <w:t>d</w:t>
      </w:r>
      <w:r w:rsidR="009E64BF" w:rsidRPr="004D1ED0">
        <w:t>.</w:t>
      </w:r>
      <w:r w:rsidR="009E64BF">
        <w:t xml:space="preserve"> The Contractor shall </w:t>
      </w:r>
      <w:r w:rsidR="009E64BF">
        <w:lastRenderedPageBreak/>
        <w:t>ensure that this information is available to the Authority through the supply chain upon request in accordance with condition 1</w:t>
      </w:r>
      <w:r w:rsidR="00E71692">
        <w:t>7</w:t>
      </w:r>
      <w:r w:rsidR="009E64BF">
        <w:t xml:space="preserve"> (Contractor Records).</w:t>
      </w:r>
    </w:p>
    <w:p w14:paraId="3D3F3C6A" w14:textId="77777777" w:rsidR="00491BEA" w:rsidRDefault="00491BEA" w:rsidP="00491BEA">
      <w:pPr>
        <w:pStyle w:val="ListParagraph"/>
        <w:ind w:left="720"/>
      </w:pPr>
    </w:p>
    <w:p w14:paraId="7605B0DC" w14:textId="23B64359" w:rsidR="009E64BF" w:rsidRDefault="009E64BF" w:rsidP="009E64BF">
      <w:pPr>
        <w:pStyle w:val="Heading3"/>
      </w:pPr>
      <w:bookmarkStart w:id="43" w:name="_Toc108608212"/>
      <w:r>
        <w:t>Access to Contractor’s Premises</w:t>
      </w:r>
      <w:bookmarkEnd w:id="43"/>
    </w:p>
    <w:p w14:paraId="535EE4D4" w14:textId="77777777" w:rsidR="009E64BF" w:rsidRDefault="009E64BF" w:rsidP="00C20FCA">
      <w:pPr>
        <w:pStyle w:val="ListParagraph"/>
        <w:numPr>
          <w:ilvl w:val="0"/>
          <w:numId w:val="37"/>
        </w:numPr>
        <w:ind w:left="142" w:hanging="11"/>
      </w:pPr>
      <w:r>
        <w:t>The Contractor shall provide to the Authority’s Representatives following reasonable Notice, relevant</w:t>
      </w:r>
    </w:p>
    <w:p w14:paraId="7A7D6B0F" w14:textId="4C1CB404" w:rsidR="009E64BF" w:rsidRDefault="009E64BF" w:rsidP="00B1551B">
      <w:pPr>
        <w:pStyle w:val="ListParagraph"/>
        <w:ind w:left="142"/>
      </w:pPr>
      <w:r>
        <w:t xml:space="preserve">accommodation/facilities, at no direct cost to the Authority, </w:t>
      </w:r>
      <w:r w:rsidR="007E12FF">
        <w:t xml:space="preserve">and all reasonable access to </w:t>
      </w:r>
      <w:r w:rsidR="004D1ED0">
        <w:t>their</w:t>
      </w:r>
      <w:r>
        <w:t xml:space="preserve"> premises for the purpose of monitoring the Contractor’s progress and quality standards in performing the Contract.</w:t>
      </w:r>
    </w:p>
    <w:p w14:paraId="38811AAE" w14:textId="5CD2A109"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.a</w:t>
      </w:r>
      <w:r>
        <w:t xml:space="preserve"> are included in their subcontracts with those suppliers identified in the Contract. The Authority, through the Contractor, shall arrange access to such subcontractors.</w:t>
      </w:r>
    </w:p>
    <w:p w14:paraId="1778B7FB" w14:textId="77777777" w:rsidR="00491BEA" w:rsidRDefault="00491BEA" w:rsidP="00491BEA">
      <w:pPr>
        <w:pStyle w:val="ListParagraph"/>
        <w:ind w:left="142"/>
      </w:pPr>
    </w:p>
    <w:p w14:paraId="4BE96558" w14:textId="269C6326" w:rsidR="00B1551B" w:rsidRDefault="00B1551B" w:rsidP="00B1551B">
      <w:pPr>
        <w:pStyle w:val="Heading3"/>
      </w:pPr>
      <w:bookmarkStart w:id="44" w:name="_Toc108608213"/>
      <w:r>
        <w:t>Delivery /</w:t>
      </w:r>
      <w:r>
        <w:rPr>
          <w:spacing w:val="-7"/>
        </w:rPr>
        <w:t xml:space="preserve"> </w:t>
      </w:r>
      <w:r>
        <w:t>Collection</w:t>
      </w:r>
      <w:bookmarkEnd w:id="44"/>
    </w:p>
    <w:p w14:paraId="53E1BC88" w14:textId="77777777"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160A85E6" w14:textId="77777777"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2CBF8FE3" w14:textId="77777777"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14:paraId="4BFFCE4E" w14:textId="77777777" w:rsidR="00296F52" w:rsidRDefault="00296F52" w:rsidP="00C20FCA">
      <w:pPr>
        <w:pStyle w:val="ListParagraph"/>
        <w:numPr>
          <w:ilvl w:val="2"/>
          <w:numId w:val="39"/>
        </w:numPr>
        <w:ind w:left="709" w:firstLine="0"/>
      </w:pPr>
      <w:r>
        <w:t>comply with any special instructions for arranging Delivery in Schedule 3 (Contract Data Sheet)</w:t>
      </w:r>
    </w:p>
    <w:p w14:paraId="2F9A742F" w14:textId="77777777" w:rsidR="00296F52" w:rsidRDefault="00296F52" w:rsidP="00C20FCA">
      <w:pPr>
        <w:pStyle w:val="ListParagraph"/>
        <w:numPr>
          <w:ilvl w:val="2"/>
          <w:numId w:val="39"/>
        </w:numPr>
        <w:ind w:left="709" w:firstLine="0"/>
      </w:pPr>
      <w:r>
        <w:t>be responsible for all costs of delivery; and</w:t>
      </w:r>
    </w:p>
    <w:p w14:paraId="5367ED7D" w14:textId="77777777"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550EBA03" w14:textId="77777777"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3102EA9E" w14:textId="67C43DE2"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14:paraId="57EF8DF5" w14:textId="77777777"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14:paraId="1C25D2B0" w14:textId="77777777"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721065E1" w14:textId="77777777"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7A214E90" w14:textId="77777777"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6ACFE4D1" w14:textId="706C65A8"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14:paraId="448A2587" w14:textId="667F716F" w:rsidR="000A682D" w:rsidRPr="00491BEA"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w:t>
        </w:r>
        <w:r w:rsidR="007E12FF">
          <w:rPr>
            <w:rFonts w:ascii="Arial"/>
          </w:rPr>
          <w:t>7</w:t>
        </w:r>
        <w:r>
          <w:rPr>
            <w:rFonts w:ascii="Arial"/>
          </w:rPr>
          <w:t>.c.</w:t>
        </w:r>
      </w:hyperlink>
    </w:p>
    <w:p w14:paraId="422FAF4D" w14:textId="77777777" w:rsidR="00491BEA" w:rsidRDefault="00491BEA" w:rsidP="00491BEA">
      <w:pPr>
        <w:pStyle w:val="ListParagraph"/>
        <w:tabs>
          <w:tab w:val="left" w:pos="1560"/>
        </w:tabs>
        <w:spacing w:before="2"/>
        <w:ind w:left="685" w:right="27"/>
        <w:rPr>
          <w:rFonts w:ascii="Arial" w:eastAsia="Arial" w:hAnsi="Arial" w:cs="Arial"/>
          <w:szCs w:val="18"/>
        </w:rPr>
      </w:pPr>
    </w:p>
    <w:p w14:paraId="02CE92C6" w14:textId="4D2A1E26" w:rsidR="000A682D" w:rsidRDefault="000A682D" w:rsidP="000A682D">
      <w:pPr>
        <w:pStyle w:val="Heading3"/>
      </w:pPr>
      <w:bookmarkStart w:id="45" w:name="_Toc108608214"/>
      <w:r>
        <w:t>Acceptance</w:t>
      </w:r>
      <w:bookmarkEnd w:id="45"/>
    </w:p>
    <w:p w14:paraId="49E16A87" w14:textId="77777777"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67C0AA83" w14:textId="77777777"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655A62E4" w14:textId="589D30A1" w:rsidR="000A682D" w:rsidRPr="00491BEA"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14:paraId="215F66CF" w14:textId="77777777" w:rsidR="00491BEA" w:rsidRDefault="00491BEA" w:rsidP="00491BEA">
      <w:pPr>
        <w:pStyle w:val="ListParagraph"/>
        <w:tabs>
          <w:tab w:val="left" w:pos="1560"/>
        </w:tabs>
        <w:ind w:left="685" w:right="282"/>
        <w:rPr>
          <w:rFonts w:ascii="Arial" w:eastAsia="Arial" w:hAnsi="Arial" w:cs="Arial"/>
          <w:szCs w:val="18"/>
        </w:rPr>
      </w:pPr>
    </w:p>
    <w:p w14:paraId="5790B5F8" w14:textId="005535B7" w:rsidR="000A682D" w:rsidRDefault="000A682D" w:rsidP="000A682D">
      <w:pPr>
        <w:pStyle w:val="Heading3"/>
      </w:pPr>
      <w:bookmarkStart w:id="46" w:name="_Toc108608215"/>
      <w:r>
        <w:t>Rejection and Counterfeit Materi</w:t>
      </w:r>
      <w:r w:rsidR="000038AA">
        <w:t>e</w:t>
      </w:r>
      <w:r>
        <w:t>l</w:t>
      </w:r>
      <w:bookmarkEnd w:id="46"/>
    </w:p>
    <w:p w14:paraId="5FFA5EEE" w14:textId="77777777" w:rsidR="00491BEA" w:rsidRDefault="00491BEA" w:rsidP="00491BEA">
      <w:pPr>
        <w:pStyle w:val="Heading3"/>
        <w:numPr>
          <w:ilvl w:val="0"/>
          <w:numId w:val="0"/>
        </w:numPr>
        <w:ind w:left="102"/>
      </w:pPr>
    </w:p>
    <w:p w14:paraId="65A1CF92" w14:textId="77777777" w:rsidR="000A682D" w:rsidRPr="00C92A85" w:rsidRDefault="000A682D" w:rsidP="00C92A85">
      <w:pPr>
        <w:spacing w:after="0" w:line="240" w:lineRule="auto"/>
        <w:rPr>
          <w:b/>
          <w:sz w:val="18"/>
        </w:rPr>
      </w:pPr>
      <w:r w:rsidRPr="00C92A85">
        <w:rPr>
          <w:b/>
          <w:sz w:val="18"/>
        </w:rPr>
        <w:t>Rejection</w:t>
      </w:r>
    </w:p>
    <w:p w14:paraId="0BA50423" w14:textId="79A0492D"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 xml:space="preserve">other terms of </w:t>
      </w:r>
      <w:r w:rsidR="00310623">
        <w:rPr>
          <w:rFonts w:ascii="Arial" w:eastAsia="Arial" w:hAnsi="Arial" w:cs="Arial"/>
          <w:szCs w:val="18"/>
        </w:rPr>
        <w:t>the</w:t>
      </w:r>
      <w:r>
        <w:rPr>
          <w:rFonts w:ascii="Arial" w:eastAsia="Arial" w:hAnsi="Arial" w:cs="Arial"/>
          <w:szCs w:val="18"/>
        </w:rPr>
        <w:t xml:space="preserve">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549C5C00" w14:textId="60DAFA14" w:rsidR="000A682D" w:rsidRPr="00491BEA" w:rsidRDefault="000A682D" w:rsidP="00C20FCA">
      <w:pPr>
        <w:pStyle w:val="ListParagraph"/>
        <w:numPr>
          <w:ilvl w:val="0"/>
          <w:numId w:val="42"/>
        </w:numPr>
        <w:tabs>
          <w:tab w:val="left" w:pos="622"/>
        </w:tabs>
        <w:ind w:right="134" w:firstLine="0"/>
        <w:rPr>
          <w:rFonts w:ascii="Arial" w:eastAsia="Arial" w:hAnsi="Arial" w:cs="Arial"/>
          <w:szCs w:val="18"/>
        </w:rPr>
      </w:pPr>
      <w:bookmarkStart w:id="47" w:name="_bookmark73"/>
      <w:bookmarkEnd w:id="47"/>
      <w:r>
        <w:rPr>
          <w:rFonts w:ascii="Arial"/>
        </w:rPr>
        <w:t>Rejection of any of the Contractor Deliverables</w:t>
      </w:r>
      <w:r>
        <w:rPr>
          <w:rFonts w:ascii="Arial"/>
          <w:spacing w:val="-23"/>
        </w:rPr>
        <w:t xml:space="preserve"> </w:t>
      </w:r>
      <w:r>
        <w:rPr>
          <w:rFonts w:ascii="Arial"/>
        </w:rPr>
        <w:t xml:space="preserve">under clause </w:t>
      </w:r>
      <w:r w:rsidR="004D1ED0" w:rsidRPr="00D62EDD">
        <w:rPr>
          <w:rFonts w:ascii="Arial"/>
        </w:rPr>
        <w:t>29.a</w:t>
      </w:r>
      <w:r w:rsidR="004D1ED0">
        <w:rPr>
          <w:rFonts w:ascii="Arial"/>
        </w:rPr>
        <w:t xml:space="preserve"> </w:t>
      </w:r>
      <w:r>
        <w:rPr>
          <w:rFonts w:ascii="Arial"/>
        </w:rPr>
        <w:t>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14:paraId="4BB8BDC3" w14:textId="77777777" w:rsidR="00491BEA" w:rsidRPr="009553B3" w:rsidRDefault="00491BEA" w:rsidP="00491BEA">
      <w:pPr>
        <w:pStyle w:val="ListParagraph"/>
        <w:tabs>
          <w:tab w:val="left" w:pos="622"/>
        </w:tabs>
        <w:ind w:left="119" w:right="134"/>
        <w:rPr>
          <w:rFonts w:ascii="Arial" w:eastAsia="Arial" w:hAnsi="Arial" w:cs="Arial"/>
          <w:szCs w:val="18"/>
        </w:rPr>
      </w:pPr>
    </w:p>
    <w:p w14:paraId="0D824910" w14:textId="7A747112" w:rsidR="000A682D" w:rsidRPr="00C92A85" w:rsidRDefault="000A682D" w:rsidP="00C92A85">
      <w:pPr>
        <w:spacing w:after="0" w:line="240" w:lineRule="auto"/>
        <w:rPr>
          <w:b/>
          <w:sz w:val="18"/>
        </w:rPr>
      </w:pPr>
      <w:r w:rsidRPr="00C92A85">
        <w:rPr>
          <w:b/>
          <w:sz w:val="18"/>
        </w:rPr>
        <w:t>Counterfeit Materi</w:t>
      </w:r>
      <w:r w:rsidR="000038AA">
        <w:rPr>
          <w:b/>
          <w:sz w:val="18"/>
        </w:rPr>
        <w:t>e</w:t>
      </w:r>
      <w:r w:rsidRPr="00C92A85">
        <w:rPr>
          <w:b/>
          <w:sz w:val="18"/>
        </w:rPr>
        <w:t>l</w:t>
      </w:r>
    </w:p>
    <w:p w14:paraId="5A39B537" w14:textId="25ABB960"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w:t>
      </w:r>
      <w:r w:rsidR="000038AA">
        <w:t>e</w:t>
      </w:r>
      <w:r w:rsidRPr="000A682D">
        <w:t>l, it shall:</w:t>
      </w:r>
    </w:p>
    <w:p w14:paraId="72E9E6FA"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14:paraId="124F0985" w14:textId="487E8B85" w:rsidR="000A682D" w:rsidRPr="000A682D" w:rsidRDefault="000A682D" w:rsidP="00C20FCA">
      <w:pPr>
        <w:pStyle w:val="ListParagraph"/>
        <w:numPr>
          <w:ilvl w:val="0"/>
          <w:numId w:val="43"/>
        </w:numPr>
      </w:pPr>
      <w:r>
        <w:t xml:space="preserve">Where reasonably possible, and if requested by the Contractor within 10 business days of such </w:t>
      </w:r>
      <w:r>
        <w:lastRenderedPageBreak/>
        <w:t>notification, (at the Cont</w:t>
      </w:r>
      <w:r w:rsidR="007326C0">
        <w:t>r</w:t>
      </w:r>
      <w:r>
        <w:t>actor</w:t>
      </w:r>
      <w:r w:rsidR="00100F64">
        <w:t>’</w:t>
      </w:r>
      <w:r>
        <w:t xml:space="preserve">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14:paraId="7D2D012A" w14:textId="0DB20FF1"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w:t>
      </w:r>
      <w:r w:rsidR="000038AA">
        <w:rPr>
          <w:rFonts w:ascii="Arial" w:eastAsia="Arial" w:hAnsi="Arial" w:cs="Arial"/>
          <w:szCs w:val="18"/>
        </w:rPr>
        <w:t>rie</w:t>
      </w:r>
      <w:r>
        <w:rPr>
          <w:rFonts w:ascii="Arial" w:eastAsia="Arial" w:hAnsi="Arial" w:cs="Arial"/>
          <w:szCs w:val="18"/>
        </w:rPr>
        <w:t>l; and</w:t>
      </w:r>
    </w:p>
    <w:p w14:paraId="42929DE5" w14:textId="132CC83C"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w:t>
      </w:r>
      <w:r w:rsidR="000038AA">
        <w:t>e</w:t>
      </w:r>
      <w:r w:rsidRPr="00BA5DB0">
        <w:t>l</w:t>
      </w:r>
    </w:p>
    <w:p w14:paraId="0DC03AED" w14:textId="0FE3F6AD"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r w:rsidR="007E12FF">
        <w:t>29</w:t>
      </w:r>
      <w:r w:rsidRPr="00BA5DB0">
        <w:t>.b (Rejection)</w:t>
      </w:r>
      <w:r>
        <w:t>.</w:t>
      </w:r>
    </w:p>
    <w:p w14:paraId="22A15CAF" w14:textId="02F35B9C"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100F64">
        <w:t xml:space="preserve"> and </w:t>
      </w:r>
      <w:r w:rsidR="007E12FF">
        <w:t>29</w:t>
      </w:r>
      <w:r w:rsidRPr="00BA5DB0">
        <w:t>.b (Rejection), where the Authority reasonably believes that any Contractor Deliverable or consignment of Contractor Deliverables contains Counterfeit Materi</w:t>
      </w:r>
      <w:r w:rsidR="000038AA">
        <w:t>e</w:t>
      </w:r>
      <w:r w:rsidRPr="00BA5DB0">
        <w:t>l, it shall be entitled to:</w:t>
      </w:r>
    </w:p>
    <w:p w14:paraId="236D5D19" w14:textId="47F7ACC9" w:rsidR="00BA5DB0" w:rsidRPr="00BA5DB0" w:rsidRDefault="00BA5DB0" w:rsidP="00C20FCA">
      <w:pPr>
        <w:pStyle w:val="ListParagraph"/>
        <w:numPr>
          <w:ilvl w:val="0"/>
          <w:numId w:val="44"/>
        </w:numPr>
      </w:pPr>
      <w:r w:rsidRPr="00BA5DB0">
        <w:t>retain any Counterfeit Materi</w:t>
      </w:r>
      <w:r w:rsidR="000038AA">
        <w:t>e</w:t>
      </w:r>
      <w:r w:rsidRPr="00BA5DB0">
        <w:t>l; and/or</w:t>
      </w:r>
    </w:p>
    <w:p w14:paraId="35995269" w14:textId="64952FF3"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w:t>
      </w:r>
      <w:r w:rsidR="000038AA">
        <w:t>e</w:t>
      </w:r>
      <w:r w:rsidRPr="00BA5DB0">
        <w:t>l from the rest of the Contractor Deliverable, or consignment;</w:t>
      </w:r>
    </w:p>
    <w:p w14:paraId="55FB672D" w14:textId="5F364019" w:rsidR="00BA5DB0" w:rsidRPr="00BA5DB0" w:rsidRDefault="00BA5DB0" w:rsidP="00BA5DB0">
      <w:pPr>
        <w:pStyle w:val="ListParagraph"/>
      </w:pPr>
      <w:r w:rsidRPr="00BA5DB0">
        <w:t>and such retention shall not constitute acceptance under condition 2</w:t>
      </w:r>
      <w:r w:rsidR="007E12FF">
        <w:t>8</w:t>
      </w:r>
      <w:r w:rsidRPr="00BA5DB0">
        <w:t xml:space="preserve"> (Acceptance).</w:t>
      </w:r>
    </w:p>
    <w:p w14:paraId="28B20BCE" w14:textId="5CE68C22" w:rsidR="00E526CE" w:rsidRDefault="00E526CE" w:rsidP="00C20FCA">
      <w:pPr>
        <w:pStyle w:val="ListParagraph"/>
        <w:numPr>
          <w:ilvl w:val="0"/>
          <w:numId w:val="38"/>
        </w:numPr>
        <w:ind w:left="0" w:hanging="11"/>
      </w:pPr>
      <w:r>
        <w:t>Where the Authority intends to e</w:t>
      </w:r>
      <w:r w:rsidR="007E12FF">
        <w:t>xercise its right</w:t>
      </w:r>
      <w:r w:rsidR="00100F64">
        <w:t>s</w:t>
      </w:r>
      <w:r w:rsidR="007E12FF">
        <w:t xml:space="preserve"> under clause 29</w:t>
      </w:r>
      <w:r>
        <w:t xml:space="preserve">.d. it shall where reasonable permit the Contractor, within a period specified by </w:t>
      </w:r>
      <w:r w:rsidR="00100F64">
        <w:t>the Authority, to arrange at their</w:t>
      </w:r>
      <w:r>
        <w:t xml:space="preserve"> own risk and expense and subject to any reasonable controls specified by the Authority, for:</w:t>
      </w:r>
    </w:p>
    <w:p w14:paraId="517BAB3C" w14:textId="652BED4E"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w:t>
      </w:r>
      <w:r w:rsidR="000038AA">
        <w:rPr>
          <w:rFonts w:ascii="Arial" w:eastAsia="Arial" w:hAnsi="Arial" w:cs="Arial"/>
          <w:szCs w:val="18"/>
        </w:rPr>
        <w:t>e</w:t>
      </w:r>
      <w:r>
        <w:rPr>
          <w:rFonts w:ascii="Arial" w:eastAsia="Arial" w:hAnsi="Arial" w:cs="Arial"/>
          <w:szCs w:val="18"/>
        </w:rPr>
        <w:t>l from any Contractor Deliverable or p</w:t>
      </w:r>
      <w:r w:rsidR="007326C0">
        <w:rPr>
          <w:rFonts w:ascii="Arial" w:eastAsia="Arial" w:hAnsi="Arial" w:cs="Arial"/>
          <w:szCs w:val="18"/>
        </w:rPr>
        <w:t>a</w:t>
      </w:r>
      <w:r>
        <w:rPr>
          <w:rFonts w:ascii="Arial" w:eastAsia="Arial" w:hAnsi="Arial" w:cs="Arial"/>
          <w:szCs w:val="18"/>
        </w:rPr>
        <w:t>rt of a Contractor Deliverable; and/or</w:t>
      </w:r>
    </w:p>
    <w:p w14:paraId="10650EFE" w14:textId="1073729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w:t>
      </w:r>
      <w:r w:rsidR="00100F64">
        <w:rPr>
          <w:rFonts w:ascii="Arial" w:eastAsia="Arial" w:hAnsi="Arial" w:cs="Arial"/>
          <w:szCs w:val="18"/>
        </w:rPr>
        <w:t xml:space="preserve"> or part of a Contractor Deliverable</w:t>
      </w:r>
      <w:r>
        <w:rPr>
          <w:rFonts w:ascii="Arial" w:eastAsia="Arial" w:hAnsi="Arial" w:cs="Arial"/>
          <w:szCs w:val="18"/>
        </w:rPr>
        <w:t xml:space="preserve"> that the Authority is satisfied does not contain Counterfeit Materi</w:t>
      </w:r>
      <w:r w:rsidR="000038AA">
        <w:rPr>
          <w:rFonts w:ascii="Arial" w:eastAsia="Arial" w:hAnsi="Arial" w:cs="Arial"/>
          <w:szCs w:val="18"/>
        </w:rPr>
        <w:t>e</w:t>
      </w:r>
      <w:r>
        <w:rPr>
          <w:rFonts w:ascii="Arial" w:eastAsia="Arial" w:hAnsi="Arial" w:cs="Arial"/>
          <w:szCs w:val="18"/>
        </w:rPr>
        <w:t>l.</w:t>
      </w:r>
    </w:p>
    <w:p w14:paraId="0FFCD2DC" w14:textId="44DC07F6" w:rsidR="00BA5DB0" w:rsidRPr="00BA5DB0" w:rsidRDefault="00FF3733" w:rsidP="00C20FCA">
      <w:pPr>
        <w:pStyle w:val="ListParagraph"/>
        <w:numPr>
          <w:ilvl w:val="0"/>
          <w:numId w:val="38"/>
        </w:numPr>
        <w:ind w:left="0" w:hanging="11"/>
      </w:pPr>
      <w:r>
        <w:t>In respect of any Contractor Deliverable, consignment or part thereof that is reta</w:t>
      </w:r>
      <w:r w:rsidR="007E12FF">
        <w:t>ined in accordance with clause 29</w:t>
      </w:r>
      <w:r>
        <w:t>.d, including where the Authority permits the Contractor to remove non-Counterfeit Materi</w:t>
      </w:r>
      <w:r w:rsidR="000038AA">
        <w:t>e</w:t>
      </w:r>
      <w:r>
        <w:t xml:space="preserve">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14:paraId="7131F851"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14:paraId="251036AF"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14:paraId="7A0EA9C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1F93CE60"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0460EA42" w14:textId="7F0B9A46" w:rsidR="00B53A21" w:rsidRDefault="00B53A21" w:rsidP="001A0365">
      <w:pPr>
        <w:tabs>
          <w:tab w:val="left" w:pos="426"/>
        </w:tabs>
        <w:spacing w:after="0"/>
        <w:ind w:left="502" w:right="134"/>
        <w:rPr>
          <w:rFonts w:eastAsia="Arial" w:cs="Arial"/>
          <w:sz w:val="18"/>
          <w:szCs w:val="18"/>
        </w:rPr>
      </w:pPr>
      <w:r>
        <w:rPr>
          <w:rFonts w:eastAsia="Arial" w:cs="Arial"/>
          <w:sz w:val="18"/>
          <w:szCs w:val="18"/>
        </w:rPr>
        <w:t xml:space="preserve">Exercise of the rights granted at clauses </w:t>
      </w:r>
      <w:r w:rsidR="007326C0">
        <w:rPr>
          <w:rFonts w:eastAsia="Arial" w:cs="Arial"/>
          <w:sz w:val="18"/>
          <w:szCs w:val="18"/>
        </w:rPr>
        <w:t>29</w:t>
      </w:r>
      <w:r>
        <w:rPr>
          <w:rFonts w:eastAsia="Arial" w:cs="Arial"/>
          <w:sz w:val="18"/>
          <w:szCs w:val="18"/>
        </w:rPr>
        <w:t xml:space="preserve">.f. (1) to </w:t>
      </w:r>
      <w:r w:rsidR="007326C0">
        <w:rPr>
          <w:rFonts w:eastAsia="Arial" w:cs="Arial"/>
          <w:sz w:val="18"/>
          <w:szCs w:val="18"/>
        </w:rPr>
        <w:t>29</w:t>
      </w:r>
      <w:r>
        <w:rPr>
          <w:rFonts w:eastAsia="Arial" w:cs="Arial"/>
          <w:sz w:val="18"/>
          <w:szCs w:val="18"/>
        </w:rPr>
        <w:t>.f. (3) shall not constitute acceptance under condition 2</w:t>
      </w:r>
      <w:r w:rsidR="00843448">
        <w:rPr>
          <w:rFonts w:eastAsia="Arial" w:cs="Arial"/>
          <w:sz w:val="18"/>
          <w:szCs w:val="18"/>
        </w:rPr>
        <w:t>8</w:t>
      </w:r>
      <w:r>
        <w:rPr>
          <w:rFonts w:eastAsia="Arial" w:cs="Arial"/>
          <w:sz w:val="18"/>
          <w:szCs w:val="18"/>
        </w:rPr>
        <w:t xml:space="preserve"> (Acceptance).</w:t>
      </w:r>
    </w:p>
    <w:p w14:paraId="15078DFE" w14:textId="793BF3D2" w:rsidR="00B53A21" w:rsidRDefault="0045307D" w:rsidP="00C20FCA">
      <w:pPr>
        <w:pStyle w:val="ListParagraph"/>
        <w:numPr>
          <w:ilvl w:val="0"/>
          <w:numId w:val="38"/>
        </w:numPr>
        <w:ind w:left="0" w:hanging="11"/>
      </w:pPr>
      <w:r>
        <w:t>Any scrap or other disposal</w:t>
      </w:r>
      <w:r w:rsidR="00B53A21" w:rsidRPr="00B53A21">
        <w:t xml:space="preserve"> payment received by the Authority shall be off set against any amount due to the Authority under clause </w:t>
      </w:r>
      <w:r w:rsidR="00843448">
        <w:t>29</w:t>
      </w:r>
      <w:r w:rsidR="00B53A21" w:rsidRPr="00B53A21">
        <w:t xml:space="preserve">.f. (4). If </w:t>
      </w:r>
      <w:r w:rsidR="0042497B" w:rsidRPr="00B53A21">
        <w:t>the</w:t>
      </w:r>
      <w:r w:rsidR="00B53A21" w:rsidRPr="00B53A21">
        <w:t xml:space="preserve"> value of the scrap or other disposal payment exceeds the amount due to the Authority under clause </w:t>
      </w:r>
      <w:r w:rsidR="00843448">
        <w:t>29</w:t>
      </w:r>
      <w:r w:rsidR="00B53A21" w:rsidRPr="00B53A21">
        <w:t>.f. (4) then the balance shall accrue to the Contractor.</w:t>
      </w:r>
    </w:p>
    <w:p w14:paraId="5DDEFC99" w14:textId="43C9904D"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w:t>
      </w:r>
      <w:r w:rsidR="00BE08A2">
        <w:rPr>
          <w:rFonts w:eastAsia="Arial" w:cs="Arial"/>
          <w:szCs w:val="18"/>
        </w:rPr>
        <w:t>clauses</w:t>
      </w:r>
      <w:r w:rsidR="001025CD">
        <w:rPr>
          <w:rFonts w:eastAsia="Arial" w:cs="Arial"/>
          <w:szCs w:val="18"/>
        </w:rPr>
        <w:t xml:space="preserve">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14:paraId="4E8D63AE" w14:textId="01BAAFCD"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w:t>
      </w:r>
      <w:r w:rsidR="000038AA">
        <w:rPr>
          <w:rFonts w:eastAsia="Arial" w:cs="Arial"/>
          <w:szCs w:val="18"/>
        </w:rPr>
        <w:t>e</w:t>
      </w:r>
      <w:r w:rsidRPr="00B53A21">
        <w:rPr>
          <w:rFonts w:eastAsia="Arial" w:cs="Arial"/>
          <w:szCs w:val="18"/>
        </w:rPr>
        <w:t>l and disclose information necessary for the i</w:t>
      </w:r>
      <w:r w:rsidR="007326C0">
        <w:rPr>
          <w:rFonts w:eastAsia="Arial" w:cs="Arial"/>
          <w:szCs w:val="18"/>
        </w:rPr>
        <w:t>dentification of similar materi</w:t>
      </w:r>
      <w:r w:rsidR="000038AA">
        <w:rPr>
          <w:rFonts w:eastAsia="Arial" w:cs="Arial"/>
          <w:szCs w:val="18"/>
        </w:rPr>
        <w:t>e</w:t>
      </w:r>
      <w:r w:rsidR="007326C0">
        <w:rPr>
          <w:rFonts w:eastAsia="Arial" w:cs="Arial"/>
          <w:szCs w:val="18"/>
        </w:rPr>
        <w:t>l</w:t>
      </w:r>
      <w:r w:rsidRPr="00B53A21">
        <w:rPr>
          <w:rFonts w:eastAsia="Arial" w:cs="Arial"/>
          <w:szCs w:val="18"/>
        </w:rPr>
        <w:t xml:space="preserve"> and its possible sources.</w:t>
      </w:r>
    </w:p>
    <w:p w14:paraId="2135EBD8" w14:textId="0954BC48" w:rsidR="00B53A21" w:rsidRPr="00491BEA" w:rsidRDefault="00B53A21" w:rsidP="00C20FCA">
      <w:pPr>
        <w:pStyle w:val="ListParagraph"/>
        <w:numPr>
          <w:ilvl w:val="0"/>
          <w:numId w:val="38"/>
        </w:numPr>
        <w:ind w:left="0" w:hanging="11"/>
      </w:pPr>
      <w:r>
        <w:rPr>
          <w:rFonts w:ascii="Arial" w:eastAsia="Arial" w:hAnsi="Arial" w:cs="Arial"/>
          <w:szCs w:val="18"/>
        </w:rPr>
        <w:t>The Contractor shall not be entitled to any payment or compensation from the Authority as a result of the Authority exercising the ri</w:t>
      </w:r>
      <w:r w:rsidR="00843448">
        <w:rPr>
          <w:rFonts w:ascii="Arial" w:eastAsia="Arial" w:hAnsi="Arial" w:cs="Arial"/>
          <w:szCs w:val="18"/>
        </w:rPr>
        <w:t xml:space="preserve">ghts set out in </w:t>
      </w:r>
      <w:r w:rsidR="00BE08A2">
        <w:rPr>
          <w:rFonts w:ascii="Arial" w:eastAsia="Arial" w:hAnsi="Arial" w:cs="Arial"/>
          <w:szCs w:val="18"/>
        </w:rPr>
        <w:t>clauses</w:t>
      </w:r>
      <w:r w:rsidR="00843448">
        <w:rPr>
          <w:rFonts w:ascii="Arial" w:eastAsia="Arial" w:hAnsi="Arial" w:cs="Arial"/>
          <w:szCs w:val="18"/>
        </w:rPr>
        <w:t xml:space="preserve">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14:paraId="12C7D2DA" w14:textId="77777777" w:rsidR="00491BEA" w:rsidRPr="00B53A21" w:rsidRDefault="00491BEA" w:rsidP="00491BEA">
      <w:pPr>
        <w:pStyle w:val="ListParagraph"/>
      </w:pPr>
    </w:p>
    <w:p w14:paraId="2CA58AF2" w14:textId="17339319" w:rsidR="00BA5DB0" w:rsidRDefault="00B53A21" w:rsidP="00B53A21">
      <w:pPr>
        <w:pStyle w:val="Heading3"/>
      </w:pPr>
      <w:bookmarkStart w:id="48" w:name="_Toc108608216"/>
      <w:r>
        <w:t>Diversion Orders</w:t>
      </w:r>
      <w:bookmarkEnd w:id="48"/>
    </w:p>
    <w:p w14:paraId="65D038B5"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001C6CF2"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14:paraId="5D8C36AF"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71ACF4F" w14:textId="77777777"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0A8FFBF8"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50C20CA5" w14:textId="16F0AD9F"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 xml:space="preserve">shall comply with the </w:t>
      </w:r>
      <w:r>
        <w:rPr>
          <w:rFonts w:eastAsia="Arial" w:hAnsi="Arial" w:cs="Arial"/>
          <w:szCs w:val="18"/>
        </w:rPr>
        <w:lastRenderedPageBreak/>
        <w:t>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2A41579F" w14:textId="77777777" w:rsidR="00491BEA" w:rsidRDefault="00491BEA" w:rsidP="00491BEA">
      <w:pPr>
        <w:pStyle w:val="ListParagraph"/>
        <w:rPr>
          <w:rFonts w:eastAsia="Arial" w:hAnsi="Arial" w:cs="Arial"/>
          <w:szCs w:val="18"/>
        </w:rPr>
      </w:pPr>
    </w:p>
    <w:p w14:paraId="3F6BEE95" w14:textId="08EC1CC3" w:rsidR="00B53A21" w:rsidRDefault="00B53A21" w:rsidP="00B53A21">
      <w:pPr>
        <w:pStyle w:val="Heading3"/>
      </w:pPr>
      <w:bookmarkStart w:id="49" w:name="_Toc108608217"/>
      <w:r>
        <w:t>Self-to-Self Delivery</w:t>
      </w:r>
      <w:bookmarkEnd w:id="49"/>
    </w:p>
    <w:p w14:paraId="2AAC9F66" w14:textId="35777E43"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3B6BDAA8" w14:textId="77777777" w:rsidR="00B53A21" w:rsidRDefault="00B53A21" w:rsidP="00C92A85">
      <w:pPr>
        <w:pStyle w:val="Heading3"/>
        <w:numPr>
          <w:ilvl w:val="0"/>
          <w:numId w:val="0"/>
        </w:numPr>
        <w:ind w:left="102"/>
      </w:pPr>
    </w:p>
    <w:p w14:paraId="33B02743" w14:textId="5B18F373" w:rsidR="00B53A21" w:rsidRDefault="00B53A21" w:rsidP="00C92A85">
      <w:pPr>
        <w:pStyle w:val="Heading3"/>
        <w:numPr>
          <w:ilvl w:val="0"/>
          <w:numId w:val="0"/>
        </w:numPr>
        <w:ind w:left="102"/>
        <w:rPr>
          <w:u w:val="single"/>
        </w:rPr>
      </w:pPr>
      <w:bookmarkStart w:id="50" w:name="_Toc108608218"/>
      <w:r w:rsidRPr="00B53A21">
        <w:rPr>
          <w:u w:val="single"/>
        </w:rPr>
        <w:t>Licences and Intellectual Property</w:t>
      </w:r>
      <w:bookmarkEnd w:id="50"/>
    </w:p>
    <w:p w14:paraId="07DF1314" w14:textId="77777777" w:rsidR="00C92A85" w:rsidRDefault="00C92A85" w:rsidP="00C92A85">
      <w:pPr>
        <w:pStyle w:val="Heading3"/>
        <w:numPr>
          <w:ilvl w:val="0"/>
          <w:numId w:val="0"/>
        </w:numPr>
        <w:ind w:left="102"/>
        <w:rPr>
          <w:u w:val="single"/>
        </w:rPr>
      </w:pPr>
    </w:p>
    <w:p w14:paraId="13EBA2A9" w14:textId="22FABEBE" w:rsidR="00B53A21" w:rsidRDefault="00B53A21" w:rsidP="00B53A21">
      <w:pPr>
        <w:pStyle w:val="Heading3"/>
      </w:pPr>
      <w:bookmarkStart w:id="51" w:name="_Toc108608219"/>
      <w:r>
        <w:t>Import and Export Licences</w:t>
      </w:r>
      <w:bookmarkEnd w:id="51"/>
    </w:p>
    <w:p w14:paraId="51CBF04E" w14:textId="77777777" w:rsidR="00B53A21" w:rsidRPr="00B53A21" w:rsidRDefault="00B53A21" w:rsidP="00C20FCA">
      <w:pPr>
        <w:pStyle w:val="ListParagraph"/>
        <w:numPr>
          <w:ilvl w:val="0"/>
          <w:numId w:val="50"/>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17CEC20C" w14:textId="77777777"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1F6F470" w14:textId="77777777"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2A0C61BA" w14:textId="77777777"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380DEBEC" w14:textId="77777777"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09207DED" w14:textId="77777777"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14:paraId="3E8BA19F" w14:textId="77777777"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14:paraId="0DC43744" w14:textId="77777777" w:rsidR="00AA77AD" w:rsidRDefault="00AA77AD" w:rsidP="00C20FCA">
      <w:pPr>
        <w:pStyle w:val="ListParagraph"/>
        <w:numPr>
          <w:ilvl w:val="0"/>
          <w:numId w:val="50"/>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B88F1C3" w14:textId="77777777" w:rsidR="00AA77AD" w:rsidRDefault="00AA77AD" w:rsidP="00C20FCA">
      <w:pPr>
        <w:pStyle w:val="ListParagraph"/>
        <w:numPr>
          <w:ilvl w:val="0"/>
          <w:numId w:val="50"/>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14:paraId="0FAF9950" w14:textId="77777777"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5E9952E0" w14:textId="77777777"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3B0D39C9" w14:textId="77777777" w:rsidR="00AA77AD" w:rsidRDefault="00AA77AD" w:rsidP="00C20FCA">
      <w:pPr>
        <w:pStyle w:val="ListParagraph"/>
        <w:numPr>
          <w:ilvl w:val="0"/>
          <w:numId w:val="50"/>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056EA8C4" w14:textId="4CDB4B25"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14:paraId="014D2B64" w14:textId="66BD3389"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w:t>
      </w:r>
      <w:r w:rsidR="004D1ED0">
        <w:t>u</w:t>
      </w:r>
      <w:r w:rsidRPr="00AA77AD">
        <w:t xml:space="preserve">rs to incorporate in each subcontract equivalent obligations to those set out in this Condition. Where it is not possible to include equivalent </w:t>
      </w:r>
      <w:r w:rsidRPr="00AA77AD">
        <w:lastRenderedPageBreak/>
        <w:t>terms to those set out in this Condition, the Contractor shall report that fact and the circumstances to the Authority</w:t>
      </w:r>
      <w:r>
        <w:t>.</w:t>
      </w:r>
    </w:p>
    <w:p w14:paraId="08865A0C" w14:textId="77777777" w:rsidR="00AA77AD" w:rsidRDefault="00AA77AD" w:rsidP="00C20FCA">
      <w:pPr>
        <w:pStyle w:val="ListParagraph"/>
        <w:numPr>
          <w:ilvl w:val="0"/>
          <w:numId w:val="50"/>
        </w:numPr>
        <w:ind w:left="0" w:hanging="11"/>
      </w:pPr>
      <w:r w:rsidRPr="00AA77AD">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2539331D" w14:textId="77777777"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14:paraId="1E6A99B8" w14:textId="12549803" w:rsidR="00AA77AD" w:rsidRDefault="00AA77AD" w:rsidP="00C20FCA">
      <w:pPr>
        <w:pStyle w:val="ListParagraph"/>
        <w:numPr>
          <w:ilvl w:val="0"/>
          <w:numId w:val="50"/>
        </w:numPr>
        <w:ind w:left="0" w:hanging="11"/>
      </w:pPr>
      <w:r w:rsidRPr="00AA77AD">
        <w:t xml:space="preserve">The Contractor shall use reasonable </w:t>
      </w:r>
      <w:r w:rsidR="004D1ED0">
        <w:t>endeavour</w:t>
      </w:r>
      <w:r w:rsidRPr="00AA77AD">
        <w:t>s to identify whether any Contractor Deliverable is subject to:</w:t>
      </w:r>
      <w:r>
        <w:t xml:space="preserve"> </w:t>
      </w:r>
    </w:p>
    <w:p w14:paraId="7A97F02F" w14:textId="77777777"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2" w:name="_bookmark82"/>
      <w:bookmarkEnd w:id="52"/>
      <w:r>
        <w:rPr>
          <w:rFonts w:ascii="Arial"/>
        </w:rPr>
        <w:t>exemption;</w:t>
      </w:r>
      <w:r>
        <w:rPr>
          <w:rFonts w:ascii="Arial"/>
          <w:spacing w:val="-3"/>
        </w:rPr>
        <w:t xml:space="preserve"> </w:t>
      </w:r>
      <w:r>
        <w:rPr>
          <w:rFonts w:ascii="Arial"/>
        </w:rPr>
        <w:t>or</w:t>
      </w:r>
    </w:p>
    <w:p w14:paraId="1B466746" w14:textId="77777777" w:rsidR="00FA336C"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 xml:space="preserve">control </w:t>
      </w:r>
    </w:p>
    <w:p w14:paraId="31E63672" w14:textId="525ED60C" w:rsidR="00AA77AD" w:rsidRPr="00FA336C" w:rsidRDefault="0042497B" w:rsidP="00FA336C">
      <w:pPr>
        <w:tabs>
          <w:tab w:val="left" w:pos="2014"/>
        </w:tabs>
        <w:ind w:right="142"/>
        <w:rPr>
          <w:rFonts w:eastAsia="Arial" w:cs="Arial"/>
          <w:sz w:val="18"/>
          <w:szCs w:val="18"/>
        </w:rPr>
      </w:pPr>
      <w:r w:rsidRPr="00FA336C">
        <w:rPr>
          <w:rFonts w:eastAsia="Arial" w:cs="Arial"/>
          <w:sz w:val="18"/>
          <w:szCs w:val="18"/>
        </w:rPr>
        <w:t>that</w:t>
      </w:r>
      <w:r w:rsidR="00AA77AD" w:rsidRPr="00FA336C">
        <w:rPr>
          <w:rFonts w:eastAsia="Arial" w:cs="Arial"/>
          <w:sz w:val="18"/>
          <w:szCs w:val="18"/>
        </w:rPr>
        <w:t xml:space="preserve"> imposes or will impose end use, end user or</w:t>
      </w:r>
      <w:r w:rsidR="00AA77AD" w:rsidRPr="00FA336C">
        <w:rPr>
          <w:rFonts w:eastAsia="Arial" w:cs="Arial"/>
          <w:spacing w:val="-18"/>
          <w:sz w:val="18"/>
          <w:szCs w:val="18"/>
        </w:rPr>
        <w:t xml:space="preserve"> </w:t>
      </w:r>
      <w:r w:rsidR="00AA77AD" w:rsidRPr="00FA336C">
        <w:rPr>
          <w:rFonts w:eastAsia="Arial" w:cs="Arial"/>
          <w:sz w:val="18"/>
          <w:szCs w:val="18"/>
        </w:rPr>
        <w:t>re-transfer or re-export restrictions, or restrictions on disclosure</w:t>
      </w:r>
      <w:r w:rsidR="00AA77AD" w:rsidRPr="00FA336C">
        <w:rPr>
          <w:rFonts w:eastAsia="Arial" w:cs="Arial"/>
          <w:spacing w:val="-8"/>
          <w:sz w:val="18"/>
          <w:szCs w:val="18"/>
        </w:rPr>
        <w:t xml:space="preserve"> </w:t>
      </w:r>
      <w:r w:rsidR="00AA77AD" w:rsidRPr="00FA336C">
        <w:rPr>
          <w:rFonts w:eastAsia="Arial" w:cs="Arial"/>
          <w:sz w:val="18"/>
          <w:szCs w:val="18"/>
        </w:rPr>
        <w:t>to individuals based upon their nationality.  This does</w:t>
      </w:r>
      <w:r w:rsidR="00AA77AD" w:rsidRPr="00FA336C">
        <w:rPr>
          <w:rFonts w:eastAsia="Arial" w:cs="Arial"/>
          <w:spacing w:val="-9"/>
          <w:sz w:val="18"/>
          <w:szCs w:val="18"/>
        </w:rPr>
        <w:t xml:space="preserve"> </w:t>
      </w:r>
      <w:r w:rsidR="00AA77AD" w:rsidRPr="00FA336C">
        <w:rPr>
          <w:rFonts w:eastAsia="Arial" w:cs="Arial"/>
          <w:sz w:val="18"/>
          <w:szCs w:val="18"/>
        </w:rPr>
        <w:t>not include the Intellectual Property-specific restrictions of</w:t>
      </w:r>
      <w:r w:rsidR="00AA77AD" w:rsidRPr="00FA336C">
        <w:rPr>
          <w:rFonts w:eastAsia="Arial" w:cs="Arial"/>
          <w:spacing w:val="-14"/>
          <w:sz w:val="18"/>
          <w:szCs w:val="18"/>
        </w:rPr>
        <w:t xml:space="preserve"> </w:t>
      </w:r>
      <w:r w:rsidR="00AA77AD" w:rsidRPr="00FA336C">
        <w:rPr>
          <w:rFonts w:eastAsia="Arial" w:cs="Arial"/>
          <w:sz w:val="18"/>
          <w:szCs w:val="18"/>
        </w:rPr>
        <w:t xml:space="preserve">the type referred to in condition </w:t>
      </w:r>
      <w:hyperlink w:anchor="_bookmark93" w:history="1">
        <w:r w:rsidR="00AA77AD" w:rsidRPr="00FA336C">
          <w:rPr>
            <w:rFonts w:eastAsia="Arial" w:cs="Arial"/>
            <w:sz w:val="18"/>
            <w:szCs w:val="18"/>
          </w:rPr>
          <w:t>3</w:t>
        </w:r>
      </w:hyperlink>
      <w:r w:rsidR="00843448" w:rsidRPr="00FA336C">
        <w:rPr>
          <w:rFonts w:eastAsia="Arial" w:cs="Arial"/>
          <w:sz w:val="18"/>
          <w:szCs w:val="18"/>
        </w:rPr>
        <w:t>3</w:t>
      </w:r>
      <w:r w:rsidR="00AA77AD" w:rsidRPr="00FA336C">
        <w:rPr>
          <w:rFonts w:eastAsia="Arial" w:cs="Arial"/>
          <w:sz w:val="18"/>
          <w:szCs w:val="18"/>
        </w:rPr>
        <w:t xml:space="preserve"> (Third Party</w:t>
      </w:r>
      <w:r w:rsidR="00AA77AD" w:rsidRPr="00FA336C">
        <w:rPr>
          <w:rFonts w:eastAsia="Arial" w:cs="Arial"/>
          <w:spacing w:val="-13"/>
          <w:sz w:val="18"/>
          <w:szCs w:val="18"/>
        </w:rPr>
        <w:t xml:space="preserve"> </w:t>
      </w:r>
      <w:r w:rsidR="00AA77AD" w:rsidRPr="00FA336C">
        <w:rPr>
          <w:rFonts w:eastAsia="Arial" w:cs="Arial"/>
          <w:sz w:val="18"/>
          <w:szCs w:val="18"/>
        </w:rPr>
        <w:t>Intellectual Property – Rights and Restrictions).</w:t>
      </w:r>
    </w:p>
    <w:p w14:paraId="67C37CEB" w14:textId="14553729"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19C247A" w14:textId="7D9BFD81"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14:paraId="6E3045BE" w14:textId="126A9F49"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aware that would affect the Authority’s ability to use, disclose, re-transfer or re-export an item or part of it as is referred to in those Clauses by issuing an updated DEFFORM 528 to the Authority.</w:t>
      </w:r>
    </w:p>
    <w:p w14:paraId="4CF079AB" w14:textId="5922D663"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14:paraId="40786179" w14:textId="7BAB0A57" w:rsidR="00AA77AD" w:rsidRDefault="00AA77AD" w:rsidP="00C20FCA">
      <w:pPr>
        <w:pStyle w:val="ListParagraph"/>
        <w:numPr>
          <w:ilvl w:val="0"/>
          <w:numId w:val="50"/>
        </w:numPr>
        <w:ind w:left="0" w:hanging="11"/>
      </w:pPr>
      <w:r w:rsidRPr="00AA77AD">
        <w:t>Where following receipt of materiel fr</w:t>
      </w:r>
      <w:r w:rsidR="00FA336C">
        <w:t>om a subcontractor or any of their</w:t>
      </w:r>
      <w:r w:rsidRPr="00AA77AD">
        <w:t xml:space="preserve"> other suppliers restrictions are notified to the Contractor by that subcontractor, supplier or other third party or are identified by the Contractor, the Contractor shall immediately inform the </w:t>
      </w:r>
      <w:r w:rsidRPr="001E77CA">
        <w:t xml:space="preserve">Authority by issuing an updated DEFFORM 528. Within </w:t>
      </w:r>
      <w:r w:rsidR="00995999" w:rsidRPr="001E77CA">
        <w:t>10</w:t>
      </w:r>
      <w:r w:rsidRPr="001E77CA">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rsidRPr="001E77CA">
        <w:t>20</w:t>
      </w:r>
      <w:r w:rsidRPr="001E77CA">
        <w:t xml:space="preserve"> days of receipt of a proposal whether it is acceptable and where appropriate the Contract shall be modified in accordance with its terms</w:t>
      </w:r>
      <w:r w:rsidRPr="00AA77AD">
        <w:t xml:space="preserve"> to implement the proposal.</w:t>
      </w:r>
    </w:p>
    <w:p w14:paraId="4C629984" w14:textId="4EDB5940" w:rsidR="00BE08A2"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modified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 xml:space="preserve">good faith, will use all reasonable </w:t>
      </w:r>
      <w:r w:rsidR="004D1ED0">
        <w:rPr>
          <w:rFonts w:ascii="Arial"/>
        </w:rPr>
        <w:t>endeavour</w:t>
      </w:r>
      <w:r>
        <w:rPr>
          <w:rFonts w:ascii="Arial"/>
        </w:rPr>
        <w:t>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w:t>
      </w:r>
      <w:r w:rsidR="00BE08A2">
        <w:t>.</w:t>
      </w:r>
    </w:p>
    <w:p w14:paraId="6C56D5B3" w14:textId="67659702"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14:paraId="5A5131E8" w14:textId="074B5CDE" w:rsidR="00AA77AD" w:rsidRDefault="00AA77AD" w:rsidP="00C20FCA">
      <w:pPr>
        <w:pStyle w:val="ListParagraph"/>
        <w:numPr>
          <w:ilvl w:val="0"/>
          <w:numId w:val="50"/>
        </w:numPr>
        <w:ind w:left="0" w:hanging="11"/>
      </w:pPr>
      <w:r w:rsidRPr="00AA77AD">
        <w:t xml:space="preserve">The Authority shall use reasonable </w:t>
      </w:r>
      <w:r w:rsidR="004D1ED0">
        <w:t>endeavour</w:t>
      </w:r>
      <w:r w:rsidRPr="00AA77AD">
        <w:t>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14:paraId="77F4711D" w14:textId="7A97CF1B" w:rsidR="00AA77AD" w:rsidRDefault="00AA77AD" w:rsidP="00C20FCA">
      <w:pPr>
        <w:pStyle w:val="ListParagraph"/>
        <w:numPr>
          <w:ilvl w:val="0"/>
          <w:numId w:val="50"/>
        </w:numPr>
        <w:ind w:left="0" w:hanging="11"/>
      </w:pPr>
      <w:r w:rsidRPr="00AA77AD">
        <w:t xml:space="preserve">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w:t>
      </w:r>
      <w:r w:rsidRPr="00AA77AD">
        <w:lastRenderedPageBreak/>
        <w:t>prior disclosure included in DEFFORM 528 submitted to the Contractor was incomplete or inaccurate less than thirty (30) days prior to the delivery to the Contractor of any materi</w:t>
      </w:r>
      <w:r w:rsidR="00FA336C">
        <w:t>a</w:t>
      </w:r>
      <w:r w:rsidRPr="00AA77AD">
        <w:t>l to which the updated or new disclosure relates, the Parties will meet as soon as reasonably practicable to discuss how to mitigate the impact of the incomplete or inaccurate disclosure.</w:t>
      </w:r>
    </w:p>
    <w:p w14:paraId="77A44B96" w14:textId="77777777" w:rsidR="005A6C1E" w:rsidRDefault="005A6C1E" w:rsidP="00C20FCA">
      <w:pPr>
        <w:pStyle w:val="ListParagraph"/>
        <w:numPr>
          <w:ilvl w:val="0"/>
          <w:numId w:val="50"/>
        </w:numPr>
        <w:ind w:left="0" w:hanging="11"/>
      </w:pPr>
      <w:r>
        <w:t>Where:</w:t>
      </w:r>
    </w:p>
    <w:p w14:paraId="74F4A29D" w14:textId="1A912F33"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.t or both; or</w:t>
      </w:r>
    </w:p>
    <w:p w14:paraId="680F5B3E" w14:textId="018310B1" w:rsidR="005A6C1E" w:rsidRDefault="005A6C1E" w:rsidP="00C20FCA">
      <w:pPr>
        <w:pStyle w:val="ListParagraph"/>
        <w:numPr>
          <w:ilvl w:val="1"/>
          <w:numId w:val="50"/>
        </w:numPr>
      </w:pPr>
      <w:r>
        <w:t xml:space="preserve">Any of the information provided by the Authority in any DEFFORM 528 </w:t>
      </w:r>
      <w:r w:rsidR="00DE19E4">
        <w:t xml:space="preserve">proves </w:t>
      </w:r>
      <w:r>
        <w:t>to be incorrect or inaccurate;</w:t>
      </w:r>
    </w:p>
    <w:p w14:paraId="302C3D41" w14:textId="4D9EDB30"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3" w:name="_bookmark92"/>
      <w:bookmarkEnd w:id="53"/>
      <w:r>
        <w:t>.</w:t>
      </w:r>
    </w:p>
    <w:p w14:paraId="2C36B763" w14:textId="6FA2BD79"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14:paraId="514BAC10" w14:textId="77777777" w:rsidR="00491BEA" w:rsidRDefault="00491BEA" w:rsidP="00491BEA">
      <w:pPr>
        <w:pStyle w:val="ListParagraph"/>
      </w:pPr>
    </w:p>
    <w:p w14:paraId="4A262376" w14:textId="29060AE8" w:rsidR="00AA77AD" w:rsidRDefault="005A6C1E" w:rsidP="005A6C1E">
      <w:pPr>
        <w:pStyle w:val="Heading3"/>
      </w:pPr>
      <w:bookmarkStart w:id="54" w:name="_Toc108608220"/>
      <w:r>
        <w:t>Third Party Intellectual Property – Rights and Restrictions</w:t>
      </w:r>
      <w:bookmarkEnd w:id="54"/>
    </w:p>
    <w:p w14:paraId="342B3F2F" w14:textId="77777777"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7A23B554" w14:textId="77777777"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14:paraId="46F04DC1" w14:textId="77777777"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14:paraId="0BE3B0DF" w14:textId="77777777"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390500A0" w14:textId="6D3028BD"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14:paraId="0FF5DB03" w14:textId="351F0378"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65DFB03E" w14:textId="77777777"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51793687" w14:textId="77777777"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14:paraId="322DCA7C" w14:textId="77777777"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14:paraId="21BDD10A" w14:textId="2CF15209"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sidR="002F790D" w:rsidRPr="004D1ED0">
        <w:rPr>
          <w:rFonts w:ascii="Arial"/>
        </w:rPr>
        <w:t>1949</w:t>
      </w:r>
      <w:r>
        <w:rPr>
          <w:rFonts w:ascii="Arial"/>
        </w:rPr>
        <w:t>;</w:t>
      </w:r>
    </w:p>
    <w:p w14:paraId="0A0925E2" w14:textId="77777777"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14:paraId="1BFEF9E3" w14:textId="13671E56"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1FC54871" w14:textId="4C984FAD"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In the event that the Authority has entered into negotiation in respect of a claim for compensation, or legal proceedings in respect of the Crown Use have commenced, the Authority shall forthwith authorise</w:t>
      </w:r>
      <w:r w:rsidR="00BE08A2">
        <w:rPr>
          <w:rFonts w:ascii="Arial"/>
        </w:rPr>
        <w:t xml:space="preserve"> the Contractor for the purposes</w:t>
      </w:r>
      <w:r>
        <w:rPr>
          <w:rFonts w:ascii="Arial"/>
        </w:rPr>
        <w:t xml:space="preserve"> of performing the Contract (but not otherwise) to utilise a relevant invention or design in accordance with Sections 55 and 56 of the Paten</w:t>
      </w:r>
      <w:r w:rsidR="00BE08A2">
        <w:rPr>
          <w:rFonts w:ascii="Arial"/>
        </w:rPr>
        <w:t>t</w:t>
      </w:r>
      <w:r>
        <w:rPr>
          <w:rFonts w:ascii="Arial"/>
        </w:rPr>
        <w:t>s Act 1977 or Section 12 of the Registered Designs Act 1949 and to use any model, document or information relating to any such invention or design which may be required for that purpose.</w:t>
      </w:r>
    </w:p>
    <w:p w14:paraId="6E78DBC2" w14:textId="77777777" w:rsidR="005C4974" w:rsidRDefault="005C4974" w:rsidP="00C20FCA">
      <w:pPr>
        <w:pStyle w:val="ListParagraph"/>
        <w:numPr>
          <w:ilvl w:val="0"/>
          <w:numId w:val="48"/>
        </w:numPr>
        <w:ind w:left="0" w:firstLine="23"/>
      </w:pPr>
      <w:r w:rsidRPr="005C4974">
        <w:lastRenderedPageBreak/>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2D9390F9" w14:textId="7846D9AE"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14:paraId="112D5EBA" w14:textId="77777777"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1497B6E0" w14:textId="77777777"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1B4F76C9" w14:textId="6C5A2F78"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sidR="004D1ED0">
        <w:rPr>
          <w:rFonts w:ascii="Arial" w:eastAsia="Arial" w:hAnsi="Arial" w:cs="Arial"/>
          <w:szCs w:val="18"/>
        </w:rPr>
        <w:t xml:space="preserve"> </w:t>
      </w:r>
      <w:r>
        <w:rPr>
          <w:rFonts w:ascii="Arial" w:eastAsia="Arial" w:hAnsi="Arial" w:cs="Arial"/>
          <w:szCs w:val="18"/>
        </w:rPr>
        <w:t>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 xml:space="preserve">specification, </w:t>
      </w:r>
      <w:r w:rsidR="000C20A4">
        <w:rPr>
          <w:rFonts w:ascii="Arial" w:eastAsia="Arial" w:hAnsi="Arial" w:cs="Arial"/>
          <w:szCs w:val="18"/>
        </w:rPr>
        <w:t>Statement of Work</w:t>
      </w:r>
      <w:r>
        <w:rPr>
          <w:rFonts w:ascii="Arial" w:eastAsia="Arial" w:hAnsi="Arial" w:cs="Arial"/>
          <w:szCs w:val="18"/>
        </w:rPr>
        <w:t xml:space="preserve">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528CB477" w14:textId="43DDA023"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 xml:space="preserve">specification, </w:t>
      </w:r>
      <w:r w:rsidR="000C20A4">
        <w:rPr>
          <w:rFonts w:ascii="Arial" w:eastAsia="Arial" w:hAnsi="Arial" w:cs="Arial"/>
          <w:szCs w:val="18"/>
        </w:rPr>
        <w:t>Statement of Work</w:t>
      </w:r>
      <w:r>
        <w:rPr>
          <w:rFonts w:ascii="Arial" w:eastAsia="Arial" w:hAnsi="Arial" w:cs="Arial"/>
          <w:szCs w:val="18"/>
        </w:rPr>
        <w:t xml:space="preserve">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7AF422F3" w14:textId="77777777"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02EDCFCC" w14:textId="77777777"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784980F9" w14:textId="6D9162DA"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w:t>
        </w:r>
        <w:r w:rsidR="00B347B6">
          <w:t>3</w:t>
        </w:r>
        <w:r>
          <w:t>.a.</w:t>
        </w:r>
      </w:hyperlink>
    </w:p>
    <w:p w14:paraId="36E5D5AF" w14:textId="28F6938D"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2A43637B" w14:textId="77777777"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764C3568" w14:textId="77777777"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64A9BACF" w14:textId="77777777"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5E7083EB" w14:textId="77777777"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14:paraId="1D81BDB8" w14:textId="77777777"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14:paraId="1557EC2D" w14:textId="77777777"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690C33E4" w14:textId="1079018E"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142F9EDA" w14:textId="77777777"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14:paraId="01EDCFB1" w14:textId="77777777"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1B455926" w14:textId="77777777"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14:paraId="4E79C1DA" w14:textId="7A058586"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14:paraId="300E97C5" w14:textId="77777777"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lastRenderedPageBreak/>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5" w:name="_bookmark100"/>
      <w:bookmarkEnd w:id="55"/>
      <w:r>
        <w:rPr>
          <w:rFonts w:ascii="Arial"/>
        </w:rPr>
        <w:t>other IPR owned by a third</w:t>
      </w:r>
      <w:r>
        <w:rPr>
          <w:rFonts w:ascii="Arial"/>
          <w:spacing w:val="-4"/>
        </w:rPr>
        <w:t xml:space="preserve"> </w:t>
      </w:r>
      <w:r>
        <w:rPr>
          <w:rFonts w:ascii="Arial"/>
        </w:rPr>
        <w:t>party;</w:t>
      </w:r>
    </w:p>
    <w:p w14:paraId="3AE136A9" w14:textId="77777777"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14:paraId="6CFABFEB" w14:textId="77777777"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14:paraId="6AA181FF" w14:textId="720517B6"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5104F591" w14:textId="77777777"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464DA506" w14:textId="3A8B493A"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2BC0BFDB" w14:textId="56485127"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1C8D04E2" w14:textId="29753741" w:rsidR="001A0365" w:rsidRPr="00491BEA"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10D5880A" w14:textId="77777777" w:rsidR="00491BEA" w:rsidRPr="009D402B" w:rsidRDefault="00491BEA" w:rsidP="00491BEA">
      <w:pPr>
        <w:pStyle w:val="ListParagraph"/>
        <w:tabs>
          <w:tab w:val="left" w:pos="622"/>
        </w:tabs>
        <w:ind w:left="119" w:right="243"/>
        <w:rPr>
          <w:rFonts w:ascii="Arial" w:eastAsia="Arial" w:hAnsi="Arial" w:cs="Arial"/>
          <w:szCs w:val="18"/>
        </w:rPr>
      </w:pPr>
    </w:p>
    <w:p w14:paraId="152C07D0" w14:textId="5FF02BD4" w:rsidR="009D402B" w:rsidRDefault="009D402B" w:rsidP="009D402B">
      <w:pPr>
        <w:pStyle w:val="ListParagraph"/>
        <w:tabs>
          <w:tab w:val="left" w:pos="622"/>
        </w:tabs>
        <w:ind w:left="119" w:right="243"/>
        <w:rPr>
          <w:rFonts w:ascii="Arial"/>
          <w:b/>
          <w:bCs/>
        </w:rPr>
      </w:pPr>
      <w:r>
        <w:rPr>
          <w:rFonts w:ascii="Arial"/>
          <w:b/>
          <w:bCs/>
        </w:rPr>
        <w:t>Notification of Intellectual Property Rights (IPR) Restrictions</w:t>
      </w:r>
    </w:p>
    <w:p w14:paraId="1BCE5ADB" w14:textId="77777777" w:rsidR="00491BEA" w:rsidRPr="009D402B" w:rsidRDefault="00491BEA" w:rsidP="009D402B">
      <w:pPr>
        <w:pStyle w:val="ListParagraph"/>
        <w:tabs>
          <w:tab w:val="left" w:pos="622"/>
        </w:tabs>
        <w:ind w:left="119" w:right="243"/>
        <w:rPr>
          <w:rFonts w:ascii="Arial" w:eastAsia="Arial" w:hAnsi="Arial" w:cs="Arial"/>
          <w:b/>
          <w:bCs/>
          <w:szCs w:val="18"/>
        </w:rPr>
      </w:pPr>
    </w:p>
    <w:p w14:paraId="73C981E9" w14:textId="60F41769" w:rsidR="009D402B" w:rsidRDefault="009D402B" w:rsidP="00C20FCA">
      <w:pPr>
        <w:pStyle w:val="ListParagraph"/>
        <w:numPr>
          <w:ilvl w:val="0"/>
          <w:numId w:val="48"/>
        </w:numPr>
        <w:tabs>
          <w:tab w:val="left" w:pos="622"/>
        </w:tabs>
        <w:ind w:right="243" w:firstLine="0"/>
        <w:rPr>
          <w:rFonts w:ascii="Arial" w:eastAsia="Arial" w:hAnsi="Arial" w:cs="Arial"/>
          <w:szCs w:val="18"/>
        </w:rPr>
      </w:pPr>
      <w:r>
        <w:rPr>
          <w:rFonts w:ascii="Arial" w:eastAsia="Arial" w:hAnsi="Arial" w:cs="Arial"/>
          <w:szCs w:val="18"/>
        </w:rPr>
        <w:t>Where any of the conditions listed below (1 to 3) have been added to the Conditions of the Contract as project specific DEFCONs at Clause 44, or where required by Clauses 33.a – 33.q.,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w:t>
      </w:r>
    </w:p>
    <w:p w14:paraId="0F331148" w14:textId="636395E2" w:rsidR="001F1659" w:rsidRDefault="001F1659" w:rsidP="001F1659">
      <w:pPr>
        <w:pStyle w:val="ListParagraph"/>
        <w:numPr>
          <w:ilvl w:val="0"/>
          <w:numId w:val="86"/>
        </w:numPr>
        <w:tabs>
          <w:tab w:val="left" w:pos="622"/>
        </w:tabs>
        <w:ind w:right="243"/>
        <w:rPr>
          <w:rFonts w:ascii="Arial" w:eastAsia="Arial" w:hAnsi="Arial" w:cs="Arial"/>
          <w:szCs w:val="18"/>
        </w:rPr>
      </w:pPr>
      <w:r w:rsidRPr="00841BB6">
        <w:rPr>
          <w:rFonts w:ascii="Arial" w:eastAsia="Arial" w:hAnsi="Arial" w:cs="Arial"/>
          <w:szCs w:val="18"/>
        </w:rPr>
        <w:t>DEFCON 15 – including notification of  any self-standing background Intellectual Property</w:t>
      </w:r>
      <w:r>
        <w:rPr>
          <w:rFonts w:ascii="Arial" w:eastAsia="Arial" w:hAnsi="Arial" w:cs="Arial"/>
          <w:szCs w:val="18"/>
        </w:rPr>
        <w:t>;</w:t>
      </w:r>
    </w:p>
    <w:p w14:paraId="225B97DE" w14:textId="77777777" w:rsidR="001F1659" w:rsidRPr="001F1659" w:rsidRDefault="001F1659" w:rsidP="001F1659">
      <w:pPr>
        <w:pStyle w:val="ListParagraph"/>
        <w:numPr>
          <w:ilvl w:val="0"/>
          <w:numId w:val="86"/>
        </w:numPr>
        <w:tabs>
          <w:tab w:val="left" w:pos="622"/>
        </w:tabs>
        <w:ind w:right="243"/>
        <w:rPr>
          <w:rFonts w:eastAsia="Arial" w:cs="Arial"/>
          <w:szCs w:val="18"/>
        </w:rPr>
      </w:pPr>
      <w:r w:rsidRPr="001F1659">
        <w:rPr>
          <w:rFonts w:eastAsia="Arial" w:cs="Arial"/>
          <w:szCs w:val="18"/>
        </w:rPr>
        <w:t>DEFCON 90 – including copyright material supplied under clause 5;</w:t>
      </w:r>
    </w:p>
    <w:p w14:paraId="28173E5F" w14:textId="47B0A5C7" w:rsidR="001F1659" w:rsidRPr="001F1659" w:rsidRDefault="001F1659" w:rsidP="001F1659">
      <w:pPr>
        <w:pStyle w:val="ListParagraph"/>
        <w:numPr>
          <w:ilvl w:val="0"/>
          <w:numId w:val="86"/>
        </w:numPr>
      </w:pPr>
      <w:r w:rsidRPr="001F1659">
        <w:rPr>
          <w:rFonts w:eastAsia="Arial" w:cs="Arial"/>
          <w:szCs w:val="18"/>
        </w:rPr>
        <w:t>DEFCON 91 – limitations of Deliverable Software under clause 3b.</w:t>
      </w:r>
    </w:p>
    <w:p w14:paraId="69012126" w14:textId="4B3A6745" w:rsidR="005C4974" w:rsidRDefault="001F1659" w:rsidP="001F1659">
      <w:pPr>
        <w:pStyle w:val="ListParagraph"/>
        <w:numPr>
          <w:ilvl w:val="0"/>
          <w:numId w:val="88"/>
        </w:numPr>
        <w:tabs>
          <w:tab w:val="left" w:pos="426"/>
        </w:tabs>
        <w:ind w:left="142" w:right="157" w:firstLine="0"/>
        <w:jc w:val="both"/>
        <w:rPr>
          <w:rFonts w:ascii="Arial" w:eastAsia="Arial" w:hAnsi="Arial" w:cs="Arial"/>
          <w:szCs w:val="18"/>
        </w:rPr>
      </w:pPr>
      <w:r>
        <w:rPr>
          <w:rFonts w:ascii="Arial" w:eastAsia="Arial" w:hAnsi="Arial" w:cs="Arial"/>
          <w:szCs w:val="18"/>
        </w:rPr>
        <w:t>The Contractor shall promptly notify the Authority in writing if they become aware during the performance of the Contract of any required additions, inaccuracies or omissions in Schedule 10.</w:t>
      </w:r>
    </w:p>
    <w:p w14:paraId="1A98A666" w14:textId="66D45CE1" w:rsidR="001F1659" w:rsidRDefault="001F1659" w:rsidP="001F1659">
      <w:pPr>
        <w:pStyle w:val="ListParagraph"/>
        <w:numPr>
          <w:ilvl w:val="0"/>
          <w:numId w:val="88"/>
        </w:numPr>
        <w:tabs>
          <w:tab w:val="left" w:pos="1560"/>
        </w:tabs>
        <w:ind w:right="157"/>
        <w:jc w:val="both"/>
        <w:rPr>
          <w:rFonts w:ascii="Arial" w:eastAsia="Arial" w:hAnsi="Arial" w:cs="Arial"/>
          <w:szCs w:val="18"/>
        </w:rPr>
      </w:pPr>
      <w:r>
        <w:rPr>
          <w:rFonts w:ascii="Arial" w:eastAsia="Arial" w:hAnsi="Arial" w:cs="Arial"/>
          <w:szCs w:val="18"/>
        </w:rPr>
        <w:t>Any amendment to Schedule 10 shall be made in accordance with Condition 6</w:t>
      </w:r>
    </w:p>
    <w:p w14:paraId="5EA5261C" w14:textId="3119AB62" w:rsidR="001F1659" w:rsidRDefault="001F1659" w:rsidP="005C4974">
      <w:pPr>
        <w:pStyle w:val="ListParagraph"/>
        <w:tabs>
          <w:tab w:val="left" w:pos="1560"/>
        </w:tabs>
        <w:ind w:left="119" w:right="157"/>
        <w:jc w:val="both"/>
        <w:rPr>
          <w:rFonts w:ascii="Arial" w:eastAsia="Arial" w:hAnsi="Arial" w:cs="Arial"/>
          <w:szCs w:val="18"/>
        </w:rPr>
      </w:pPr>
    </w:p>
    <w:p w14:paraId="6B61A0D8" w14:textId="4EAA41E7" w:rsidR="005C4974" w:rsidRDefault="005C4974" w:rsidP="00C92A85">
      <w:pPr>
        <w:pStyle w:val="Heading3"/>
        <w:numPr>
          <w:ilvl w:val="0"/>
          <w:numId w:val="0"/>
        </w:numPr>
        <w:ind w:left="102"/>
      </w:pPr>
      <w:bookmarkStart w:id="56" w:name="_Toc108608221"/>
      <w:r w:rsidRPr="00D22AE6">
        <w:t>Pricing and Payment</w:t>
      </w:r>
      <w:bookmarkEnd w:id="56"/>
    </w:p>
    <w:p w14:paraId="1B6469D8" w14:textId="77777777" w:rsidR="00C92A85" w:rsidRPr="00D22AE6" w:rsidRDefault="00C92A85" w:rsidP="00C92A85">
      <w:pPr>
        <w:pStyle w:val="Heading3"/>
        <w:numPr>
          <w:ilvl w:val="0"/>
          <w:numId w:val="0"/>
        </w:numPr>
        <w:ind w:left="102"/>
      </w:pPr>
    </w:p>
    <w:p w14:paraId="763D422E" w14:textId="4B5CFF0A" w:rsidR="005C4974" w:rsidRDefault="005C4974" w:rsidP="005C4974">
      <w:pPr>
        <w:pStyle w:val="Heading3"/>
      </w:pPr>
      <w:bookmarkStart w:id="57" w:name="_Toc108608222"/>
      <w:r>
        <w:t>Contract Price</w:t>
      </w:r>
      <w:bookmarkEnd w:id="57"/>
    </w:p>
    <w:p w14:paraId="2720E030" w14:textId="77777777"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3345667B" w14:textId="56803A2E" w:rsidR="005C4974" w:rsidRPr="00491BEA"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1044E083" w14:textId="77777777" w:rsidR="00491BEA" w:rsidRPr="005C4974" w:rsidRDefault="00491BEA" w:rsidP="00491BEA">
      <w:pPr>
        <w:pStyle w:val="ListParagraph"/>
        <w:tabs>
          <w:tab w:val="left" w:pos="622"/>
        </w:tabs>
        <w:spacing w:before="2"/>
        <w:ind w:left="120" w:right="7"/>
        <w:rPr>
          <w:rFonts w:ascii="Arial" w:eastAsia="Arial" w:hAnsi="Arial" w:cs="Arial"/>
          <w:szCs w:val="18"/>
        </w:rPr>
      </w:pPr>
    </w:p>
    <w:p w14:paraId="08795CBF" w14:textId="39C5F05C" w:rsidR="005C4974" w:rsidRDefault="005C4974" w:rsidP="005C4974">
      <w:pPr>
        <w:pStyle w:val="Heading3"/>
      </w:pPr>
      <w:bookmarkStart w:id="58" w:name="_Toc108608223"/>
      <w:r>
        <w:t>Payment and Recovery of Sums Due</w:t>
      </w:r>
      <w:bookmarkEnd w:id="58"/>
    </w:p>
    <w:p w14:paraId="32E7B99E" w14:textId="77777777" w:rsidR="004C5581" w:rsidRDefault="005C4974" w:rsidP="00C20FCA">
      <w:pPr>
        <w:pStyle w:val="ListParagraph"/>
        <w:numPr>
          <w:ilvl w:val="0"/>
          <w:numId w:val="55"/>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14:paraId="7EC8BF02" w14:textId="77777777"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14:paraId="76549D0B" w14:textId="77777777"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2719AFC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14:paraId="1F7A083E"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14:paraId="279AF1EA"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14:paraId="7E3F6B1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14:paraId="61FCE77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lastRenderedPageBreak/>
        <w:t>Description of the Goods and/or Services; and</w:t>
      </w:r>
    </w:p>
    <w:p w14:paraId="3E4989D7" w14:textId="77777777"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14:paraId="2639D85F" w14:textId="77777777"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8" w:history="1">
        <w:r w:rsidRPr="004C5581">
          <w:rPr>
            <w:rStyle w:val="Hyperlink"/>
            <w:szCs w:val="16"/>
          </w:rPr>
          <w:t>SSC.AP.2470@babcockinternational.com</w:t>
        </w:r>
      </w:hyperlink>
    </w:p>
    <w:p w14:paraId="142E7122"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54B6D6CE" w14:textId="240D9547"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14:paraId="055B722F"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20382448"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24D4A245"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C61E8D1" w14:textId="3D65C759" w:rsidR="004C5581" w:rsidRPr="00491BEA"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049D7F4C" w14:textId="77777777" w:rsidR="00491BEA" w:rsidRPr="004C5581" w:rsidRDefault="00491BEA" w:rsidP="00491BEA">
      <w:pPr>
        <w:pStyle w:val="ListParagraph"/>
        <w:ind w:left="142"/>
        <w:rPr>
          <w:lang w:eastAsia="en-GB"/>
        </w:rPr>
      </w:pPr>
    </w:p>
    <w:p w14:paraId="232D52CC" w14:textId="723A0FD1" w:rsidR="004C5581" w:rsidRDefault="004C5581" w:rsidP="004C5581">
      <w:pPr>
        <w:pStyle w:val="Heading3"/>
        <w:rPr>
          <w:lang w:eastAsia="en-GB"/>
        </w:rPr>
      </w:pPr>
      <w:bookmarkStart w:id="59" w:name="_Toc108608224"/>
      <w:r>
        <w:rPr>
          <w:lang w:eastAsia="en-GB"/>
        </w:rPr>
        <w:t>Value Added Tax</w:t>
      </w:r>
      <w:bookmarkEnd w:id="59"/>
    </w:p>
    <w:p w14:paraId="1CCE30C8"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0" w:name="_bookmark107"/>
      <w:bookmarkEnd w:id="60"/>
    </w:p>
    <w:p w14:paraId="2D3225E0" w14:textId="453014A3"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77E3C535" w14:textId="49760554"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sidR="007427A9">
        <w:rPr>
          <w:rFonts w:ascii="Arial" w:eastAsia="Arial" w:hAnsi="Arial" w:cs="Arial"/>
          <w:szCs w:val="18"/>
        </w:rPr>
        <w:t xml:space="preserve"> propose</w:t>
      </w:r>
      <w:r>
        <w:rPr>
          <w:rFonts w:ascii="Arial" w:eastAsia="Arial" w:hAnsi="Arial" w:cs="Arial"/>
          <w:szCs w:val="18"/>
        </w:rPr>
        <w:t xml:space="preserve">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tractor challenges the ruling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7811835A" w14:textId="7BC737BD"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007427A9">
        <w:rPr>
          <w:rFonts w:ascii="Arial" w:eastAsia="Arial" w:hAnsi="Arial" w:cs="Arial"/>
          <w:szCs w:val="18"/>
        </w:rPr>
        <w:t xml:space="preserve"> take</w:t>
      </w:r>
      <w:r w:rsidRPr="004C5581">
        <w:rPr>
          <w:rFonts w:ascii="Arial" w:eastAsia="Arial" w:hAnsi="Arial" w:cs="Arial"/>
          <w:szCs w:val="18"/>
        </w:rPr>
        <w:t xml:space="preserve"> into account any changes in VAT law regarding registration.</w:t>
      </w:r>
    </w:p>
    <w:p w14:paraId="52E912B3" w14:textId="77777777"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527F325F" w14:textId="218AF689"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74BC3C14" w14:textId="40243E9D" w:rsidR="004C5581" w:rsidRPr="00491BEA"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4982D6EA" w14:textId="77777777" w:rsidR="00491BEA" w:rsidRDefault="00491BEA" w:rsidP="00491BEA">
      <w:pPr>
        <w:pStyle w:val="ListParagraph"/>
        <w:tabs>
          <w:tab w:val="left" w:pos="622"/>
        </w:tabs>
        <w:ind w:left="119" w:right="169"/>
      </w:pPr>
    </w:p>
    <w:p w14:paraId="7459B5BC" w14:textId="0BA123A5" w:rsidR="004C5581" w:rsidRDefault="004C5581" w:rsidP="004C5581">
      <w:pPr>
        <w:pStyle w:val="Heading3"/>
      </w:pPr>
      <w:bookmarkStart w:id="61" w:name="_Toc108608225"/>
      <w:r>
        <w:t>Debt Factoring</w:t>
      </w:r>
      <w:bookmarkEnd w:id="61"/>
    </w:p>
    <w:p w14:paraId="309DF1D9" w14:textId="775451D1" w:rsidR="004921D4" w:rsidRPr="004921D4" w:rsidRDefault="004921D4" w:rsidP="00C20FCA">
      <w:pPr>
        <w:pStyle w:val="ListParagraph"/>
        <w:numPr>
          <w:ilvl w:val="0"/>
          <w:numId w:val="59"/>
        </w:numPr>
        <w:ind w:left="142" w:hanging="11"/>
      </w:pPr>
      <w:r w:rsidRPr="004921D4">
        <w:t xml:space="preserve">Subject to the Contractor obtaining the prior written consent of the Authority in accordance with </w:t>
      </w:r>
      <w:r w:rsidRPr="004921D4">
        <w:lastRenderedPageBreak/>
        <w:t>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14:paraId="3653D1BF" w14:textId="1AB1170E"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2" w:name="_bookmark111"/>
      <w:bookmarkEnd w:id="62"/>
      <w:r>
        <w:rPr>
          <w:rFonts w:ascii="Arial"/>
        </w:rPr>
        <w:t>clause</w:t>
      </w:r>
      <w:r>
        <w:rPr>
          <w:rFonts w:ascii="Arial"/>
          <w:spacing w:val="-2"/>
        </w:rPr>
        <w:t xml:space="preserve"> 3</w:t>
      </w:r>
      <w:r w:rsidR="00B347B6">
        <w:rPr>
          <w:rFonts w:ascii="Arial"/>
          <w:spacing w:val="-2"/>
        </w:rPr>
        <w:t>5</w:t>
      </w:r>
      <w:r>
        <w:rPr>
          <w:rFonts w:ascii="Arial"/>
          <w:spacing w:val="-2"/>
        </w:rPr>
        <w:t>.e</w:t>
      </w:r>
    </w:p>
    <w:p w14:paraId="48A263E7" w14:textId="77777777"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18DF74C1" w14:textId="2A55466E"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14:paraId="4F8ECFCD" w14:textId="543A238F"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34C6D473" w14:textId="77777777"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4AD1059C" w14:textId="539C0F7D"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3" w:name="_bookmark113"/>
      <w:bookmarkEnd w:id="63"/>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14:paraId="4FD1169A" w14:textId="7EC50675"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14:paraId="235CDF20" w14:textId="163C02CA" w:rsidR="004921D4" w:rsidRPr="00491BEA"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14:paraId="1743B9FB" w14:textId="77777777" w:rsidR="00491BEA" w:rsidRDefault="00491BEA" w:rsidP="00491BEA">
      <w:pPr>
        <w:pStyle w:val="ListParagraph"/>
        <w:tabs>
          <w:tab w:val="left" w:pos="142"/>
        </w:tabs>
        <w:ind w:left="142"/>
        <w:rPr>
          <w:rFonts w:ascii="Arial" w:eastAsia="Arial" w:hAnsi="Arial" w:cs="Arial"/>
          <w:szCs w:val="18"/>
        </w:rPr>
      </w:pPr>
    </w:p>
    <w:p w14:paraId="3CE8858C" w14:textId="365C5507" w:rsidR="004921D4" w:rsidRDefault="004921D4" w:rsidP="004921D4">
      <w:pPr>
        <w:pStyle w:val="Heading3"/>
      </w:pPr>
      <w:bookmarkStart w:id="64" w:name="_Toc108608226"/>
      <w:r>
        <w:t>Subcontracting and Prompt Payment</w:t>
      </w:r>
      <w:bookmarkEnd w:id="64"/>
    </w:p>
    <w:p w14:paraId="3F582B2B" w14:textId="77777777" w:rsidR="00D22AE6" w:rsidRPr="00D22AE6" w:rsidRDefault="00D22AE6" w:rsidP="00C20FCA">
      <w:pPr>
        <w:pStyle w:val="ListParagraph"/>
        <w:numPr>
          <w:ilvl w:val="0"/>
          <w:numId w:val="61"/>
        </w:numPr>
        <w:ind w:left="142" w:firstLine="0"/>
      </w:pPr>
      <w:r w:rsidRPr="00D22AE6">
        <w:t>Subcontracting any part of the Contract shall not relieve the Contractor of any of the Contractor’s obligations, duties or liabilities under the Contract.</w:t>
      </w:r>
    </w:p>
    <w:p w14:paraId="347CEC42" w14:textId="1778B36B"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14:paraId="37807F70" w14:textId="77777777"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5" w:name="_bookmark116"/>
      <w:bookmarkEnd w:id="65"/>
      <w:r>
        <w:rPr>
          <w:rFonts w:ascii="Arial"/>
        </w:rPr>
        <w:t>fashion;</w:t>
      </w:r>
    </w:p>
    <w:p w14:paraId="57A5AEE6" w14:textId="77777777"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14:paraId="0A3384C6" w14:textId="2C505BB5"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757963E3" w14:textId="221B09B4"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6" w:name="_bookmark117"/>
      <w:bookmarkEnd w:id="66"/>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14:paraId="4CF9F200" w14:textId="77777777" w:rsidR="004921D4" w:rsidRDefault="004921D4" w:rsidP="00D22AE6">
      <w:pPr>
        <w:pStyle w:val="ListParagraph"/>
        <w:ind w:left="142"/>
      </w:pPr>
    </w:p>
    <w:p w14:paraId="2BC5D1A1" w14:textId="2BBCA5F4" w:rsidR="004921D4" w:rsidRDefault="00D22AE6" w:rsidP="00C92A85">
      <w:pPr>
        <w:pStyle w:val="Heading3"/>
        <w:numPr>
          <w:ilvl w:val="0"/>
          <w:numId w:val="0"/>
        </w:numPr>
        <w:ind w:left="102"/>
      </w:pPr>
      <w:bookmarkStart w:id="67" w:name="_Toc108608227"/>
      <w:r w:rsidRPr="00D22AE6">
        <w:t>Termination</w:t>
      </w:r>
      <w:bookmarkEnd w:id="67"/>
    </w:p>
    <w:p w14:paraId="5F07C8FB" w14:textId="77777777" w:rsidR="00C92A85" w:rsidRPr="00D22AE6" w:rsidRDefault="00C92A85" w:rsidP="00C92A85">
      <w:pPr>
        <w:pStyle w:val="Heading3"/>
        <w:numPr>
          <w:ilvl w:val="0"/>
          <w:numId w:val="0"/>
        </w:numPr>
        <w:ind w:left="102"/>
      </w:pPr>
    </w:p>
    <w:p w14:paraId="48B62790" w14:textId="7E3C99B8" w:rsidR="004C5581" w:rsidRDefault="00D22AE6" w:rsidP="00D22AE6">
      <w:pPr>
        <w:pStyle w:val="Heading3"/>
      </w:pPr>
      <w:bookmarkStart w:id="68" w:name="_Toc108608228"/>
      <w:r>
        <w:t>Dispute Resolution</w:t>
      </w:r>
      <w:bookmarkEnd w:id="68"/>
    </w:p>
    <w:p w14:paraId="0F18AC1D" w14:textId="77777777"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08F7E1F" w14:textId="7A9FB87E"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69" w:name="_bookmark121"/>
      <w:bookmarkEnd w:id="69"/>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BE63DD5" w14:textId="22E15D29" w:rsidR="00D22AE6" w:rsidRPr="00491BEA"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3ABFC45D" w14:textId="77777777" w:rsidR="00491BEA" w:rsidRPr="00D22AE6" w:rsidRDefault="00491BEA" w:rsidP="00491BEA">
      <w:pPr>
        <w:pStyle w:val="ListParagraph"/>
        <w:tabs>
          <w:tab w:val="left" w:pos="622"/>
        </w:tabs>
        <w:ind w:left="120" w:right="164"/>
        <w:rPr>
          <w:rFonts w:ascii="Arial" w:eastAsia="Arial" w:hAnsi="Arial" w:cs="Arial"/>
          <w:szCs w:val="18"/>
        </w:rPr>
      </w:pPr>
    </w:p>
    <w:p w14:paraId="2ADEF4AA" w14:textId="38D764B6" w:rsidR="00D22AE6" w:rsidRDefault="00D22AE6" w:rsidP="00D22AE6">
      <w:pPr>
        <w:pStyle w:val="Heading3"/>
      </w:pPr>
      <w:bookmarkStart w:id="70" w:name="_Toc108608229"/>
      <w:r>
        <w:t>Termination for Insolvency or Corrupt Gifts</w:t>
      </w:r>
      <w:bookmarkEnd w:id="70"/>
    </w:p>
    <w:p w14:paraId="465CE0E5" w14:textId="77777777" w:rsidR="00D22AE6" w:rsidRPr="00C92A85" w:rsidRDefault="00D22AE6" w:rsidP="00C92A85">
      <w:pPr>
        <w:spacing w:after="0"/>
        <w:rPr>
          <w:sz w:val="18"/>
        </w:rPr>
      </w:pPr>
      <w:r w:rsidRPr="00C92A85">
        <w:rPr>
          <w:sz w:val="18"/>
        </w:rPr>
        <w:t>Insolvency:</w:t>
      </w:r>
    </w:p>
    <w:p w14:paraId="742C8170" w14:textId="77777777" w:rsidR="00D22AE6" w:rsidRDefault="00D22AE6" w:rsidP="00C20FCA">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6A6E9421"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2F35AC4D" w14:textId="77777777"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391FD88B" w14:textId="77777777"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15C32CC8" w14:textId="7817242C"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 xml:space="preserve">them or </w:t>
      </w:r>
      <w:r w:rsidR="00DE19E4">
        <w:rPr>
          <w:rFonts w:ascii="Arial"/>
        </w:rPr>
        <w:t>their</w:t>
      </w:r>
      <w:r>
        <w:rPr>
          <w:rFonts w:ascii="Arial"/>
        </w:rPr>
        <w:t xml:space="preserve"> creditors;</w:t>
      </w:r>
      <w:r>
        <w:rPr>
          <w:rFonts w:ascii="Arial"/>
          <w:spacing w:val="-4"/>
        </w:rPr>
        <w:t xml:space="preserve"> </w:t>
      </w:r>
      <w:r>
        <w:rPr>
          <w:rFonts w:ascii="Arial"/>
        </w:rPr>
        <w:t>or</w:t>
      </w:r>
    </w:p>
    <w:p w14:paraId="7B99B7CA" w14:textId="77777777"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532CB6FE" w14:textId="77777777"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 xml:space="preserve">firm </w:t>
      </w:r>
      <w:r>
        <w:rPr>
          <w:rFonts w:ascii="Arial"/>
        </w:rPr>
        <w:lastRenderedPageBreak/>
        <w:t>constituted under English law, any partner of the</w:t>
      </w:r>
      <w:r>
        <w:rPr>
          <w:rFonts w:ascii="Arial"/>
          <w:spacing w:val="-21"/>
        </w:rPr>
        <w:t xml:space="preserve"> </w:t>
      </w:r>
      <w:r>
        <w:rPr>
          <w:rFonts w:ascii="Arial"/>
        </w:rPr>
        <w:t>firm; or</w:t>
      </w:r>
    </w:p>
    <w:p w14:paraId="75751CCA" w14:textId="1D773D59"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14:paraId="28DE6E84" w14:textId="24C0A683"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14:paraId="78427E9D" w14:textId="77777777"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2A0043E0" w14:textId="77777777"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67389F25" w14:textId="77777777"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023E462E"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2A17103B" w14:textId="77777777"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51D65FC8" w14:textId="77777777"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28255CEA" w14:textId="77777777"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3C6A4E01" w14:textId="77777777"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553F63C3" w14:textId="77777777"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1" w:name="_bookmark124"/>
      <w:bookmarkEnd w:id="71"/>
      <w:r>
        <w:rPr>
          <w:rFonts w:ascii="Arial"/>
        </w:rPr>
        <w:t>company shall be wound-up;</w:t>
      </w:r>
      <w:r>
        <w:rPr>
          <w:rFonts w:ascii="Arial"/>
          <w:spacing w:val="-3"/>
        </w:rPr>
        <w:t xml:space="preserve"> </w:t>
      </w:r>
      <w:r>
        <w:rPr>
          <w:rFonts w:ascii="Arial"/>
        </w:rPr>
        <w:t>or</w:t>
      </w:r>
    </w:p>
    <w:p w14:paraId="7BE32327" w14:textId="77777777"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53C87DE9" w14:textId="381985D0"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14:paraId="4D933F77" w14:textId="77777777"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24F6A0AF" w14:textId="77777777" w:rsidR="00D22AE6" w:rsidRPr="00C92A85" w:rsidRDefault="00C50D88" w:rsidP="00C92A85">
      <w:pPr>
        <w:spacing w:after="0"/>
        <w:rPr>
          <w:sz w:val="18"/>
        </w:rPr>
      </w:pPr>
      <w:r w:rsidRPr="00C92A85">
        <w:rPr>
          <w:sz w:val="18"/>
        </w:rPr>
        <w:t>Corrupt Gifts:</w:t>
      </w:r>
    </w:p>
    <w:p w14:paraId="247F14FF" w14:textId="50716E1E"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3A552FB0" w14:textId="77777777"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14:paraId="71133D7D" w14:textId="77777777"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0A2ADA5A" w14:textId="77777777"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29075E94" w14:textId="352517FE" w:rsidR="008B56F1" w:rsidRPr="008B56F1" w:rsidRDefault="008B56F1" w:rsidP="00C20FCA">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1AC409DE" w14:textId="26EBD536"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agents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BB42AB" w14:textId="77777777"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14:paraId="43F97CBA" w14:textId="77777777"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5532C6E8" w14:textId="77777777"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18059C3C" w14:textId="77777777"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2A475721" w14:textId="77777777"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14:paraId="0DE662B6" w14:textId="77777777" w:rsidR="008B56F1" w:rsidRDefault="008B56F1" w:rsidP="00C20FCA">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14:paraId="5A658BCD" w14:textId="56D6A9BA"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sidR="00F95BAC">
        <w:rPr>
          <w:rFonts w:ascii="Arial"/>
        </w:rPr>
        <w:t>or anyone acting on</w:t>
      </w:r>
      <w:r>
        <w:rPr>
          <w:rFonts w:ascii="Arial"/>
        </w:rPr>
        <w:t xml:space="preserve"> their</w:t>
      </w:r>
      <w:r>
        <w:rPr>
          <w:rFonts w:ascii="Arial"/>
          <w:spacing w:val="-4"/>
        </w:rPr>
        <w:t xml:space="preserve"> </w:t>
      </w:r>
      <w:r>
        <w:rPr>
          <w:rFonts w:ascii="Arial"/>
        </w:rPr>
        <w:t>behalf;</w:t>
      </w:r>
    </w:p>
    <w:p w14:paraId="04B10D58" w14:textId="6141132E"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employee(whether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14:paraId="1759A297" w14:textId="228D2E4A" w:rsidR="004C5581" w:rsidRDefault="008B56F1" w:rsidP="00491BEA">
      <w:pPr>
        <w:pStyle w:val="ListParagraph"/>
        <w:numPr>
          <w:ilvl w:val="0"/>
          <w:numId w:val="66"/>
        </w:numPr>
        <w:ind w:left="709" w:hanging="709"/>
        <w:contextualSpacing/>
        <w:rPr>
          <w:rFonts w:ascii="Arial" w:eastAsia="Times New Roman" w:hAnsi="Arial" w:cs="Arial"/>
          <w:szCs w:val="18"/>
          <w:lang w:eastAsia="en-GB"/>
        </w:rPr>
      </w:pPr>
      <w:r w:rsidRPr="008B56F1">
        <w:rPr>
          <w:rFonts w:ascii="Arial" w:eastAsia="Times New Roman" w:hAnsi="Arial" w:cs="Arial"/>
          <w:szCs w:val="18"/>
          <w:lang w:eastAsia="en-GB"/>
        </w:rPr>
        <w:t>Recovery action taken against any person in Her Majesty's service shall be without prejudice to any recovery action taken against the Contractor pursuant to this Condition.</w:t>
      </w:r>
    </w:p>
    <w:p w14:paraId="0B7D2795" w14:textId="77777777" w:rsidR="00491BEA" w:rsidRPr="008B56F1" w:rsidRDefault="00491BEA" w:rsidP="00491BEA">
      <w:pPr>
        <w:pStyle w:val="ListParagraph"/>
        <w:ind w:left="119"/>
        <w:contextualSpacing/>
        <w:rPr>
          <w:rFonts w:ascii="Arial" w:eastAsia="Times New Roman" w:hAnsi="Arial" w:cs="Arial"/>
          <w:szCs w:val="18"/>
          <w:lang w:eastAsia="en-GB"/>
        </w:rPr>
      </w:pPr>
    </w:p>
    <w:p w14:paraId="64BF487B" w14:textId="54E2E28E" w:rsidR="005C4974" w:rsidRPr="00440DA5" w:rsidRDefault="008B56F1" w:rsidP="008B56F1">
      <w:pPr>
        <w:pStyle w:val="Heading3"/>
        <w:rPr>
          <w:lang w:eastAsia="en-GB"/>
        </w:rPr>
      </w:pPr>
      <w:bookmarkStart w:id="72" w:name="_Toc108608230"/>
      <w:r>
        <w:rPr>
          <w:lang w:eastAsia="en-GB"/>
        </w:rPr>
        <w:lastRenderedPageBreak/>
        <w:t>Termination for Convenience</w:t>
      </w:r>
      <w:bookmarkEnd w:id="72"/>
    </w:p>
    <w:p w14:paraId="194C776B" w14:textId="77777777"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258E0A75" w14:textId="77777777"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5533E206" w14:textId="77777777"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14:paraId="4272F0DF" w14:textId="77777777"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3" w:name="_bookmark128"/>
      <w:bookmarkEnd w:id="73"/>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14:paraId="4E8F7C0B" w14:textId="77777777"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4" w:name="_bookmark129"/>
      <w:bookmarkEnd w:id="74"/>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14:paraId="71969473" w14:textId="2843985B"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38C9F38B" w14:textId="420D2E18"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14:paraId="3690E766" w14:textId="77777777"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14:paraId="700A0DF7" w14:textId="77777777"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4CC6BBBC" w14:textId="77777777"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F1CF0A3"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14:paraId="14489926" w14:textId="77777777"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40280B11" w14:textId="77777777"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5B3D50DC" w14:textId="77777777"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14:paraId="5A53DEEA" w14:textId="77777777"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14:paraId="5E9B8C6D" w14:textId="77777777"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10670E23" w14:textId="1895140B"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5C9614B4"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04A51BE1"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14:paraId="4D2B3C16"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0EACFE6C" w14:textId="0D83C64F"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14:paraId="1DA93454" w14:textId="37F8EC7A"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name of the Contractor shall be substituted for the Authority except in clause 4</w:t>
      </w:r>
      <w:r w:rsidR="00C6413D">
        <w:rPr>
          <w:rFonts w:ascii="Arial"/>
        </w:rPr>
        <w:t>1</w:t>
      </w:r>
      <w:r w:rsidRPr="00071CAB">
        <w:rPr>
          <w:rFonts w:ascii="Arial"/>
        </w:rPr>
        <w:t>.c(1);</w:t>
      </w:r>
    </w:p>
    <w:p w14:paraId="7F492BBD" w14:textId="77777777"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351FFED3" w14:textId="49856F4E"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14:paraId="277FC696" w14:textId="2D347DBB"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51C83D4F" w14:textId="77777777" w:rsidR="00491BEA" w:rsidRDefault="00491BEA" w:rsidP="00491BEA">
      <w:pPr>
        <w:pStyle w:val="ListParagraph"/>
        <w:tabs>
          <w:tab w:val="left" w:pos="603"/>
        </w:tabs>
        <w:ind w:left="100" w:right="538"/>
        <w:rPr>
          <w:rFonts w:ascii="Arial" w:eastAsia="Arial" w:hAnsi="Arial" w:cs="Arial"/>
          <w:szCs w:val="18"/>
        </w:rPr>
      </w:pPr>
    </w:p>
    <w:p w14:paraId="6BF22B7A" w14:textId="3E3A6F9B" w:rsidR="005C4974" w:rsidRDefault="00601608" w:rsidP="00601608">
      <w:pPr>
        <w:pStyle w:val="Heading3"/>
      </w:pPr>
      <w:bookmarkStart w:id="75" w:name="_Toc108608231"/>
      <w:r>
        <w:t>Material Breach</w:t>
      </w:r>
      <w:bookmarkEnd w:id="75"/>
    </w:p>
    <w:p w14:paraId="447ACFFF" w14:textId="654E063F"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14:paraId="368A3A09" w14:textId="16656C80"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6FE14149" w14:textId="77777777"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F927B71" w14:textId="09E4D964" w:rsidR="00601608" w:rsidRPr="00491BEA"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lastRenderedPageBreak/>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2B749511" w14:textId="77777777" w:rsidR="00491BEA" w:rsidRPr="00071CAB" w:rsidRDefault="00491BEA" w:rsidP="00491BEA">
      <w:pPr>
        <w:pStyle w:val="ListParagraph"/>
        <w:tabs>
          <w:tab w:val="left" w:pos="1541"/>
        </w:tabs>
        <w:spacing w:before="2"/>
        <w:ind w:left="667" w:right="371"/>
        <w:rPr>
          <w:rFonts w:ascii="Arial" w:eastAsia="Arial" w:hAnsi="Arial" w:cs="Arial"/>
          <w:szCs w:val="18"/>
        </w:rPr>
      </w:pPr>
    </w:p>
    <w:p w14:paraId="21966383" w14:textId="1975DF20" w:rsidR="00601608" w:rsidRDefault="00601608" w:rsidP="00601608">
      <w:pPr>
        <w:pStyle w:val="Heading3"/>
      </w:pPr>
      <w:bookmarkStart w:id="76" w:name="_Toc108608232"/>
      <w:r>
        <w:t>Consequences of Termination</w:t>
      </w:r>
      <w:bookmarkEnd w:id="76"/>
    </w:p>
    <w:p w14:paraId="21745AAE"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07C780A2" w14:textId="77777777" w:rsidR="00601608" w:rsidRDefault="00601608" w:rsidP="00601608">
      <w:pPr>
        <w:pStyle w:val="Heading3"/>
        <w:numPr>
          <w:ilvl w:val="0"/>
          <w:numId w:val="0"/>
        </w:numPr>
        <w:ind w:left="102"/>
      </w:pPr>
    </w:p>
    <w:p w14:paraId="0B9E7BE8" w14:textId="719F53BF" w:rsidR="005C4974" w:rsidRPr="00601608" w:rsidRDefault="00601608" w:rsidP="00C92A85">
      <w:pPr>
        <w:pStyle w:val="Heading3"/>
        <w:numPr>
          <w:ilvl w:val="0"/>
          <w:numId w:val="0"/>
        </w:numPr>
        <w:ind w:left="102"/>
      </w:pPr>
      <w:bookmarkStart w:id="77" w:name="_Toc108608233"/>
      <w:r w:rsidRPr="00601608">
        <w:t>Additional Conditions</w:t>
      </w:r>
      <w:bookmarkEnd w:id="77"/>
    </w:p>
    <w:p w14:paraId="5A041778" w14:textId="77777777" w:rsidR="005C4974" w:rsidRDefault="005C4974" w:rsidP="005C4974">
      <w:pPr>
        <w:pStyle w:val="Heading3"/>
        <w:numPr>
          <w:ilvl w:val="0"/>
          <w:numId w:val="0"/>
        </w:numPr>
        <w:ind w:left="102"/>
      </w:pPr>
    </w:p>
    <w:p w14:paraId="6A054C87" w14:textId="57973A16" w:rsidR="00027EC9" w:rsidRDefault="00027EC9" w:rsidP="00027EC9">
      <w:pPr>
        <w:pStyle w:val="Heading3"/>
      </w:pPr>
      <w:bookmarkStart w:id="78" w:name="_Toc108608234"/>
      <w:r w:rsidRPr="0065323E">
        <w:t>The project specific DEFCONS and DEFCO</w:t>
      </w:r>
      <w:r w:rsidR="00C6413D">
        <w:t>N SC variants that apply to the</w:t>
      </w:r>
      <w:r w:rsidRPr="0065323E">
        <w:t xml:space="preserve"> Contract are:</w:t>
      </w:r>
      <w:bookmarkEnd w:id="78"/>
    </w:p>
    <w:p w14:paraId="5F9C4BB0" w14:textId="0A1075C8" w:rsidR="00191B8D" w:rsidRDefault="00191B8D" w:rsidP="00191B8D">
      <w:pPr>
        <w:pStyle w:val="Heading3"/>
        <w:numPr>
          <w:ilvl w:val="0"/>
          <w:numId w:val="0"/>
        </w:numPr>
        <w:ind w:left="102"/>
      </w:pPr>
    </w:p>
    <w:p w14:paraId="678286B4" w14:textId="463A7FC6" w:rsidR="00D36502" w:rsidRPr="00D36502" w:rsidRDefault="00D36502" w:rsidP="00D36502">
      <w:pPr>
        <w:pStyle w:val="Heading3"/>
        <w:numPr>
          <w:ilvl w:val="0"/>
          <w:numId w:val="0"/>
        </w:numPr>
        <w:ind w:left="567"/>
        <w:rPr>
          <w:b w:val="0"/>
          <w:bCs w:val="0"/>
        </w:rPr>
      </w:pPr>
      <w:bookmarkStart w:id="79" w:name="_Toc108608235"/>
      <w:r w:rsidRPr="00D36502">
        <w:rPr>
          <w:b w:val="0"/>
          <w:bCs w:val="0"/>
        </w:rPr>
        <w:t>DEFCON 76 (Edn 02/22) - Contractor's Personnel at</w:t>
      </w:r>
      <w:r>
        <w:rPr>
          <w:b w:val="0"/>
          <w:bCs w:val="0"/>
        </w:rPr>
        <w:t xml:space="preserve"> </w:t>
      </w:r>
      <w:r w:rsidRPr="00D36502">
        <w:rPr>
          <w:b w:val="0"/>
          <w:bCs w:val="0"/>
        </w:rPr>
        <w:t>Government Establishments</w:t>
      </w:r>
    </w:p>
    <w:p w14:paraId="13AE5D3F" w14:textId="53A7CD79" w:rsidR="00191B8D" w:rsidRPr="00DF4D00" w:rsidRDefault="00191B8D" w:rsidP="001B641E">
      <w:pPr>
        <w:pStyle w:val="Heading3"/>
        <w:numPr>
          <w:ilvl w:val="0"/>
          <w:numId w:val="0"/>
        </w:numPr>
        <w:ind w:left="567"/>
        <w:rPr>
          <w:b w:val="0"/>
          <w:bCs w:val="0"/>
        </w:rPr>
      </w:pPr>
      <w:r w:rsidRPr="00DF4D00">
        <w:rPr>
          <w:b w:val="0"/>
          <w:bCs w:val="0"/>
        </w:rPr>
        <w:t xml:space="preserve">DEFCON 117 (SC2) Edn </w:t>
      </w:r>
      <w:r w:rsidR="001B641E" w:rsidRPr="00DF4D00">
        <w:rPr>
          <w:b w:val="0"/>
          <w:bCs w:val="0"/>
        </w:rPr>
        <w:t xml:space="preserve">11/17 </w:t>
      </w:r>
      <w:r w:rsidRPr="00DF4D00">
        <w:rPr>
          <w:b w:val="0"/>
          <w:bCs w:val="0"/>
        </w:rPr>
        <w:t>– Supply of Information For NATO Codification and Defence Inventory Introduction</w:t>
      </w:r>
      <w:bookmarkEnd w:id="79"/>
    </w:p>
    <w:p w14:paraId="4E3BACE1" w14:textId="551D72B3" w:rsidR="00191B8D" w:rsidRPr="00DF4D00" w:rsidRDefault="00191B8D" w:rsidP="001B641E">
      <w:pPr>
        <w:pStyle w:val="Heading3"/>
        <w:numPr>
          <w:ilvl w:val="0"/>
          <w:numId w:val="0"/>
        </w:numPr>
        <w:ind w:left="567"/>
        <w:rPr>
          <w:b w:val="0"/>
          <w:bCs w:val="0"/>
        </w:rPr>
      </w:pPr>
      <w:bookmarkStart w:id="80" w:name="_Toc108608237"/>
      <w:r w:rsidRPr="00DF4D00">
        <w:rPr>
          <w:b w:val="0"/>
          <w:bCs w:val="0"/>
        </w:rPr>
        <w:t>DEFCON 532A (SC2) Edn 05/22 – Protection of Personal Data (Where Personal data is not being            processed on behalf of the Authority)</w:t>
      </w:r>
      <w:bookmarkEnd w:id="80"/>
    </w:p>
    <w:p w14:paraId="62640269" w14:textId="65C6301D" w:rsidR="00191B8D" w:rsidRPr="00DF4D00" w:rsidRDefault="00191B8D" w:rsidP="001B641E">
      <w:pPr>
        <w:pStyle w:val="Heading3"/>
        <w:numPr>
          <w:ilvl w:val="0"/>
          <w:numId w:val="0"/>
        </w:numPr>
        <w:ind w:left="567"/>
        <w:rPr>
          <w:b w:val="0"/>
          <w:bCs w:val="0"/>
        </w:rPr>
      </w:pPr>
      <w:bookmarkStart w:id="81" w:name="_Toc108608238"/>
      <w:r w:rsidRPr="00DF4D00">
        <w:rPr>
          <w:b w:val="0"/>
          <w:bCs w:val="0"/>
        </w:rPr>
        <w:t>DEFCON 624 (SC2) Edn 11</w:t>
      </w:r>
      <w:r w:rsidR="001B641E" w:rsidRPr="00DF4D00">
        <w:rPr>
          <w:b w:val="0"/>
          <w:bCs w:val="0"/>
        </w:rPr>
        <w:t>/17</w:t>
      </w:r>
      <w:r w:rsidRPr="00DF4D00">
        <w:rPr>
          <w:b w:val="0"/>
          <w:bCs w:val="0"/>
        </w:rPr>
        <w:t xml:space="preserve"> – Use of Asbestos</w:t>
      </w:r>
      <w:bookmarkEnd w:id="81"/>
    </w:p>
    <w:p w14:paraId="31BD6BB5" w14:textId="7F30C8BC" w:rsidR="00191B8D" w:rsidRPr="00DF4D00" w:rsidRDefault="00191B8D" w:rsidP="001B641E">
      <w:pPr>
        <w:pStyle w:val="Heading3"/>
        <w:numPr>
          <w:ilvl w:val="0"/>
          <w:numId w:val="0"/>
        </w:numPr>
        <w:ind w:left="567"/>
        <w:rPr>
          <w:b w:val="0"/>
          <w:bCs w:val="0"/>
        </w:rPr>
      </w:pPr>
      <w:bookmarkStart w:id="82" w:name="_Toc108608239"/>
      <w:r w:rsidRPr="00DF4D00">
        <w:rPr>
          <w:b w:val="0"/>
          <w:bCs w:val="0"/>
        </w:rPr>
        <w:t xml:space="preserve">DEFCON 630 (SC2) Edn </w:t>
      </w:r>
      <w:r w:rsidR="001B641E" w:rsidRPr="00DF4D00">
        <w:rPr>
          <w:b w:val="0"/>
          <w:bCs w:val="0"/>
        </w:rPr>
        <w:t>11/17</w:t>
      </w:r>
      <w:r w:rsidRPr="00DF4D00">
        <w:rPr>
          <w:b w:val="0"/>
          <w:bCs w:val="0"/>
        </w:rPr>
        <w:t xml:space="preserve"> – Framework Agreements</w:t>
      </w:r>
      <w:bookmarkEnd w:id="82"/>
    </w:p>
    <w:p w14:paraId="2D58B26B" w14:textId="40A33BD2" w:rsidR="001B641E" w:rsidRPr="00DF4D00" w:rsidRDefault="00191B8D" w:rsidP="001B641E">
      <w:pPr>
        <w:pStyle w:val="Heading3"/>
        <w:numPr>
          <w:ilvl w:val="0"/>
          <w:numId w:val="0"/>
        </w:numPr>
        <w:ind w:left="567"/>
        <w:rPr>
          <w:b w:val="0"/>
          <w:bCs w:val="0"/>
        </w:rPr>
      </w:pPr>
      <w:bookmarkStart w:id="83" w:name="_Toc108608240"/>
      <w:r w:rsidRPr="00DF4D00">
        <w:rPr>
          <w:b w:val="0"/>
          <w:bCs w:val="0"/>
        </w:rPr>
        <w:t>DEFCON 637 Edn 05/17 – Defect Investigations and Liability</w:t>
      </w:r>
      <w:r w:rsidRPr="00DF4D00">
        <w:rPr>
          <w:b w:val="0"/>
          <w:bCs w:val="0"/>
        </w:rPr>
        <w:br/>
        <w:t>DEFCON 647 (SC2) Edn 05/21 - Financial Management Information</w:t>
      </w:r>
      <w:r w:rsidRPr="00DF4D00">
        <w:rPr>
          <w:b w:val="0"/>
          <w:bCs w:val="0"/>
        </w:rPr>
        <w:br/>
        <w:t>DEFCON 675 Edn 03/21 – Advertising Subcontracts (Where reference is made to DEFCON 501 please refer to Schedule 1 – Definitions)</w:t>
      </w:r>
      <w:r w:rsidRPr="00DF4D00">
        <w:rPr>
          <w:b w:val="0"/>
          <w:bCs w:val="0"/>
        </w:rPr>
        <w:br/>
        <w:t>DEFCON 678 Edn 09/19 – SME Spend Data Collection</w:t>
      </w:r>
      <w:bookmarkEnd w:id="83"/>
    </w:p>
    <w:p w14:paraId="6855D37F" w14:textId="0D91CC56" w:rsidR="00027EC9" w:rsidRPr="001B641E" w:rsidRDefault="00191B8D" w:rsidP="001B641E">
      <w:pPr>
        <w:pStyle w:val="Heading3"/>
        <w:numPr>
          <w:ilvl w:val="0"/>
          <w:numId w:val="0"/>
        </w:numPr>
        <w:ind w:left="567"/>
        <w:rPr>
          <w:rFonts w:eastAsiaTheme="minorHAnsi"/>
        </w:rPr>
      </w:pPr>
      <w:r w:rsidRPr="00A07CEA">
        <w:t xml:space="preserve">  </w:t>
      </w:r>
    </w:p>
    <w:p w14:paraId="3F9FA406" w14:textId="20AEBFA0" w:rsidR="00027EC9" w:rsidRPr="00491BEA" w:rsidRDefault="00027EC9" w:rsidP="00027EC9">
      <w:pPr>
        <w:pStyle w:val="Heading3"/>
        <w:rPr>
          <w:b w:val="0"/>
          <w:bCs w:val="0"/>
        </w:rPr>
      </w:pPr>
      <w:bookmarkStart w:id="84" w:name="46._The_special_conditions_that_apply_to"/>
      <w:bookmarkStart w:id="85" w:name="_bookmark136"/>
      <w:bookmarkStart w:id="86" w:name="_Toc108608241"/>
      <w:bookmarkEnd w:id="84"/>
      <w:bookmarkEnd w:id="85"/>
      <w:r>
        <w:t>The special conditions that apply to</w:t>
      </w:r>
      <w:r>
        <w:rPr>
          <w:spacing w:val="-14"/>
        </w:rPr>
        <w:t xml:space="preserve"> </w:t>
      </w:r>
      <w:r w:rsidR="00C6413D">
        <w:t>the</w:t>
      </w:r>
      <w:r>
        <w:t xml:space="preserve"> Contract</w:t>
      </w:r>
      <w:r>
        <w:rPr>
          <w:spacing w:val="-1"/>
        </w:rPr>
        <w:t xml:space="preserve"> </w:t>
      </w:r>
      <w:r>
        <w:t>are:</w:t>
      </w:r>
      <w:bookmarkEnd w:id="86"/>
    </w:p>
    <w:p w14:paraId="6AFA2BF3" w14:textId="77777777" w:rsidR="00491BEA" w:rsidRPr="00794384" w:rsidRDefault="00491BEA" w:rsidP="00491BEA">
      <w:pPr>
        <w:pStyle w:val="Heading3"/>
        <w:numPr>
          <w:ilvl w:val="0"/>
          <w:numId w:val="0"/>
        </w:numPr>
        <w:ind w:left="102"/>
        <w:rPr>
          <w:b w:val="0"/>
          <w:bCs w:val="0"/>
        </w:rPr>
      </w:pPr>
    </w:p>
    <w:p w14:paraId="6A6461CE" w14:textId="3B997465" w:rsidR="00794384" w:rsidRDefault="00794384" w:rsidP="00794384">
      <w:pPr>
        <w:pStyle w:val="Heading2"/>
      </w:pPr>
      <w:bookmarkStart w:id="87" w:name="_Toc108608242"/>
      <w:r>
        <w:t>4</w:t>
      </w:r>
      <w:r w:rsidR="00C6413D">
        <w:t>5.1</w:t>
      </w:r>
      <w:r>
        <w:t>.</w:t>
      </w:r>
      <w:r w:rsidR="00153532">
        <w:tab/>
        <w:t>Obsolescence</w:t>
      </w:r>
      <w:bookmarkEnd w:id="87"/>
    </w:p>
    <w:p w14:paraId="2808FDB2" w14:textId="77777777" w:rsidR="00153532" w:rsidRPr="00153532" w:rsidRDefault="00153532" w:rsidP="00C20FCA">
      <w:pPr>
        <w:pStyle w:val="ListParagraph"/>
        <w:numPr>
          <w:ilvl w:val="0"/>
          <w:numId w:val="71"/>
        </w:numPr>
        <w:ind w:left="0" w:firstLine="0"/>
        <w:rPr>
          <w:rFonts w:cs="Arial"/>
        </w:rPr>
      </w:pPr>
      <w:r w:rsidRPr="00153532">
        <w:rPr>
          <w:rFonts w:cs="Arial"/>
        </w:rPr>
        <w:t>As soon as the Contractor becomes aware that an item has become or will, in the next 12 months, become Obsolescent it shall notify the Authority’s Agent in writing providing the following details:-</w:t>
      </w:r>
    </w:p>
    <w:p w14:paraId="7BF951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Contractor part number;</w:t>
      </w:r>
    </w:p>
    <w:p w14:paraId="26BF6D02"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
    <w:p w14:paraId="18C5B5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
    <w:p w14:paraId="73D7806A"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manufacturer; </w:t>
      </w:r>
    </w:p>
    <w:p w14:paraId="2D666928"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14:paraId="4CDCE6B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518CDE3D" w14:textId="2D095FA1"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436B47C" w14:textId="77777777"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1B6C938" w14:textId="64C7187D"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45034E00" w14:textId="77777777" w:rsidR="00491BEA" w:rsidRDefault="00491BEA" w:rsidP="00491BEA">
      <w:pPr>
        <w:pStyle w:val="ListParagraph"/>
        <w:rPr>
          <w:rFonts w:ascii="Arial" w:hAnsi="Arial"/>
        </w:rPr>
      </w:pPr>
    </w:p>
    <w:p w14:paraId="3C5250D2" w14:textId="2E9BC201" w:rsidR="00153532" w:rsidRDefault="001A0365" w:rsidP="001A0365">
      <w:pPr>
        <w:pStyle w:val="Heading2"/>
      </w:pPr>
      <w:bookmarkStart w:id="88" w:name="_Toc108608243"/>
      <w:r>
        <w:t>4</w:t>
      </w:r>
      <w:r w:rsidR="00C6413D">
        <w:t>5</w:t>
      </w:r>
      <w:r>
        <w:t>.</w:t>
      </w:r>
      <w:r w:rsidR="00C6413D">
        <w:t>2</w:t>
      </w:r>
      <w:r>
        <w:tab/>
        <w:t>Contract Novation</w:t>
      </w:r>
      <w:bookmarkEnd w:id="88"/>
    </w:p>
    <w:p w14:paraId="3CF35C36" w14:textId="77777777"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(Company Number 09329025) (Babcock) entered into a Land Equipment Service Provision and Transformation Contract dated 31 March 2015 (the SPC) in r</w:t>
      </w:r>
      <w:r w:rsidRPr="00191BC0">
        <w:rPr>
          <w:sz w:val="14"/>
        </w:rPr>
        <w:t xml:space="preserve">espect of </w:t>
      </w:r>
      <w:r w:rsidRPr="00191BC0">
        <w:t>which certain services transfer, on a phased basis, from the Authority to Babcock.</w:t>
      </w:r>
    </w:p>
    <w:p w14:paraId="5F2547E0" w14:textId="77777777" w:rsidR="001A0365" w:rsidRPr="001607B4" w:rsidRDefault="001A0365" w:rsidP="00C20FCA">
      <w:pPr>
        <w:pStyle w:val="ListParagraph"/>
        <w:numPr>
          <w:ilvl w:val="0"/>
          <w:numId w:val="73"/>
        </w:numPr>
        <w:ind w:left="0" w:hanging="11"/>
        <w:rPr>
          <w:rFonts w:cstheme="minorHAnsi"/>
          <w:szCs w:val="18"/>
        </w:rPr>
      </w:pPr>
      <w:r w:rsidRPr="001607B4">
        <w:rPr>
          <w:rFonts w:cstheme="minorHAnsi"/>
          <w:szCs w:val="18"/>
        </w:rPr>
        <w:t>The Contractor acknowledges and agrees that the Authority (in its sole discretion) may transfer its rights and obligations under this Contract to Babcock as part of the transfer of services under the SPC.</w:t>
      </w:r>
    </w:p>
    <w:p w14:paraId="3443486C" w14:textId="52D09FBF" w:rsidR="001A0365" w:rsidRPr="001607B4" w:rsidRDefault="001A0365" w:rsidP="00C20FCA">
      <w:pPr>
        <w:pStyle w:val="ListParagraph"/>
        <w:numPr>
          <w:ilvl w:val="0"/>
          <w:numId w:val="73"/>
        </w:numPr>
        <w:ind w:left="0" w:hanging="11"/>
        <w:rPr>
          <w:rFonts w:cstheme="minorHAnsi"/>
          <w:szCs w:val="18"/>
        </w:rPr>
      </w:pPr>
      <w:r w:rsidRPr="001607B4">
        <w:rPr>
          <w:rFonts w:cstheme="minorHAnsi"/>
          <w:szCs w:val="18"/>
        </w:rPr>
        <w:t>Following the receipt of a written notice by the Authority to the Contractor, the Contractor shall enter into the novation agreement set out at Annex A to Condi</w:t>
      </w:r>
      <w:r w:rsidR="00225763" w:rsidRPr="001607B4">
        <w:rPr>
          <w:rFonts w:cstheme="minorHAnsi"/>
          <w:szCs w:val="18"/>
        </w:rPr>
        <w:t>tion 4</w:t>
      </w:r>
      <w:r w:rsidR="00C6413D" w:rsidRPr="001607B4">
        <w:rPr>
          <w:rFonts w:cstheme="minorHAnsi"/>
          <w:szCs w:val="18"/>
        </w:rPr>
        <w:t>5</w:t>
      </w:r>
      <w:r w:rsidR="00225763" w:rsidRPr="001607B4">
        <w:rPr>
          <w:rFonts w:cstheme="minorHAnsi"/>
          <w:szCs w:val="18"/>
        </w:rPr>
        <w:t>.2</w:t>
      </w:r>
      <w:r w:rsidRPr="001607B4">
        <w:rPr>
          <w:rFonts w:cstheme="minorHAnsi"/>
          <w:szCs w:val="18"/>
        </w:rPr>
        <w:t>.a, (the Novation Agreement).</w:t>
      </w:r>
    </w:p>
    <w:p w14:paraId="143E2E3B" w14:textId="77777777" w:rsidR="001A0365" w:rsidRPr="001607B4" w:rsidRDefault="001A0365" w:rsidP="00C20FCA">
      <w:pPr>
        <w:pStyle w:val="ListParagraph"/>
        <w:numPr>
          <w:ilvl w:val="0"/>
          <w:numId w:val="73"/>
        </w:numPr>
        <w:ind w:left="0" w:hanging="11"/>
        <w:rPr>
          <w:rFonts w:cstheme="minorHAnsi"/>
          <w:szCs w:val="18"/>
        </w:rPr>
      </w:pPr>
      <w:r w:rsidRPr="001607B4">
        <w:rPr>
          <w:rFonts w:cstheme="minorHAnsi"/>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2FB4990F" w14:textId="4298C063" w:rsidR="00231082" w:rsidRPr="001607B4" w:rsidRDefault="001A0365" w:rsidP="00231082">
      <w:pPr>
        <w:pStyle w:val="ListParagraph"/>
        <w:numPr>
          <w:ilvl w:val="0"/>
          <w:numId w:val="73"/>
        </w:numPr>
        <w:ind w:left="0" w:hanging="11"/>
        <w:rPr>
          <w:rFonts w:cstheme="minorHAnsi"/>
          <w:szCs w:val="18"/>
        </w:rPr>
      </w:pPr>
      <w:r w:rsidRPr="001607B4">
        <w:rPr>
          <w:rFonts w:cstheme="minorHAnsi"/>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791978CB" w14:textId="77777777" w:rsidR="001607B4" w:rsidRPr="001607B4" w:rsidRDefault="001607B4" w:rsidP="001607B4">
      <w:pPr>
        <w:pStyle w:val="ListParagraph"/>
        <w:rPr>
          <w:rFonts w:cstheme="minorHAnsi"/>
          <w:szCs w:val="18"/>
        </w:rPr>
      </w:pPr>
    </w:p>
    <w:p w14:paraId="4A820004" w14:textId="77777777" w:rsidR="00231082" w:rsidRPr="001607B4" w:rsidRDefault="00231082" w:rsidP="001607B4">
      <w:pPr>
        <w:pStyle w:val="Heading3"/>
        <w:numPr>
          <w:ilvl w:val="0"/>
          <w:numId w:val="0"/>
        </w:numPr>
        <w:ind w:left="102" w:hanging="102"/>
        <w:rPr>
          <w:rFonts w:asciiTheme="minorHAnsi" w:hAnsiTheme="minorHAnsi" w:cstheme="minorHAnsi"/>
        </w:rPr>
      </w:pPr>
      <w:bookmarkStart w:id="89" w:name="_Toc108608244"/>
      <w:r w:rsidRPr="001607B4">
        <w:rPr>
          <w:rFonts w:asciiTheme="minorHAnsi" w:hAnsiTheme="minorHAnsi" w:cstheme="minorHAnsi"/>
        </w:rPr>
        <w:t>45.3</w:t>
      </w:r>
      <w:r w:rsidRPr="001607B4">
        <w:rPr>
          <w:rFonts w:asciiTheme="minorHAnsi" w:hAnsiTheme="minorHAnsi" w:cstheme="minorHAnsi"/>
        </w:rPr>
        <w:tab/>
        <w:t>Order Book Reconciliation Report</w:t>
      </w:r>
      <w:bookmarkEnd w:id="89"/>
    </w:p>
    <w:p w14:paraId="673040A6" w14:textId="35F2E9C8"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lastRenderedPageBreak/>
        <w:t>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w:t>
      </w:r>
    </w:p>
    <w:p w14:paraId="412D1CE9" w14:textId="77777777" w:rsidR="00231082" w:rsidRPr="001607B4" w:rsidRDefault="00231082" w:rsidP="001607B4">
      <w:pPr>
        <w:pStyle w:val="Heading3"/>
        <w:numPr>
          <w:ilvl w:val="0"/>
          <w:numId w:val="0"/>
        </w:numPr>
        <w:ind w:left="102" w:hanging="102"/>
        <w:rPr>
          <w:rFonts w:asciiTheme="minorHAnsi" w:hAnsiTheme="minorHAnsi" w:cstheme="minorHAnsi"/>
        </w:rPr>
      </w:pPr>
      <w:bookmarkStart w:id="90" w:name="_Toc108608245"/>
      <w:bookmarkStart w:id="91" w:name="_Hlk117507822"/>
      <w:r w:rsidRPr="001607B4">
        <w:rPr>
          <w:rFonts w:asciiTheme="minorHAnsi" w:hAnsiTheme="minorHAnsi" w:cstheme="minorHAnsi"/>
        </w:rPr>
        <w:t>45.4</w:t>
      </w:r>
      <w:r w:rsidRPr="001607B4">
        <w:rPr>
          <w:rFonts w:asciiTheme="minorHAnsi" w:hAnsiTheme="minorHAnsi" w:cstheme="minorHAnsi"/>
        </w:rPr>
        <w:tab/>
        <w:t>Pricing</w:t>
      </w:r>
      <w:bookmarkEnd w:id="90"/>
      <w:r w:rsidRPr="001607B4">
        <w:rPr>
          <w:rFonts w:asciiTheme="minorHAnsi" w:hAnsiTheme="minorHAnsi" w:cstheme="minorHAnsi"/>
        </w:rPr>
        <w:t xml:space="preserve"> </w:t>
      </w:r>
    </w:p>
    <w:p w14:paraId="7ABAF31A" w14:textId="7B1F7ABD"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w:t>
      </w:r>
      <w:r w:rsidRPr="001607B4">
        <w:rPr>
          <w:rFonts w:asciiTheme="minorHAnsi" w:hAnsiTheme="minorHAnsi" w:cstheme="minorHAnsi"/>
          <w:sz w:val="18"/>
          <w:szCs w:val="18"/>
        </w:rPr>
        <w:tab/>
        <w:t xml:space="preserve">The prices stated in the Schedule of Requirements are FIXED at </w:t>
      </w:r>
      <w:r w:rsidR="009D71A0">
        <w:rPr>
          <w:rFonts w:asciiTheme="minorHAnsi" w:hAnsiTheme="minorHAnsi" w:cstheme="minorHAnsi"/>
          <w:sz w:val="18"/>
          <w:szCs w:val="18"/>
        </w:rPr>
        <w:t>7</w:t>
      </w:r>
      <w:r w:rsidR="009D71A0" w:rsidRPr="009D71A0">
        <w:rPr>
          <w:rFonts w:asciiTheme="minorHAnsi" w:hAnsiTheme="minorHAnsi" w:cstheme="minorHAnsi"/>
          <w:sz w:val="18"/>
          <w:szCs w:val="18"/>
          <w:vertAlign w:val="superscript"/>
        </w:rPr>
        <w:t>th</w:t>
      </w:r>
      <w:r w:rsidR="009D71A0">
        <w:rPr>
          <w:rFonts w:asciiTheme="minorHAnsi" w:hAnsiTheme="minorHAnsi" w:cstheme="minorHAnsi"/>
          <w:sz w:val="18"/>
          <w:szCs w:val="18"/>
        </w:rPr>
        <w:t xml:space="preserve"> November 2022</w:t>
      </w:r>
      <w:r w:rsidRPr="001607B4">
        <w:rPr>
          <w:rFonts w:asciiTheme="minorHAnsi" w:hAnsiTheme="minorHAnsi" w:cstheme="minorHAnsi"/>
          <w:sz w:val="18"/>
          <w:szCs w:val="18"/>
        </w:rPr>
        <w:t xml:space="preserve"> price levels. The prices do not include provision beyond this date for increases or decreases in the market price of the Articles being purchased. Any such variation shall be calculated in accordance with the following formula:</w:t>
      </w:r>
    </w:p>
    <w:p w14:paraId="224B647C"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 xml:space="preserve">V = P (a+b (Oi/O0)) - P </w:t>
      </w:r>
    </w:p>
    <w:p w14:paraId="415AA511"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Where:</w:t>
      </w:r>
    </w:p>
    <w:p w14:paraId="4D7B439C"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 xml:space="preserve">V represents the variation of price </w:t>
      </w:r>
    </w:p>
    <w:p w14:paraId="0CDD87A0"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 xml:space="preserve">P represents the FIXED price as stated in the Schedule of Requirements </w:t>
      </w:r>
    </w:p>
    <w:p w14:paraId="29A8B156"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 xml:space="preserve">O represents the index D7BT Consumer Price Index (CPI) </w:t>
      </w:r>
    </w:p>
    <w:p w14:paraId="47A7EA29" w14:textId="58163CEB"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 xml:space="preserve">O0 represents the average OUTPUT Price Index figure for the </w:t>
      </w:r>
      <w:r w:rsidR="009D71A0">
        <w:rPr>
          <w:rFonts w:asciiTheme="minorHAnsi" w:hAnsiTheme="minorHAnsi" w:cstheme="minorHAnsi"/>
          <w:sz w:val="18"/>
          <w:szCs w:val="18"/>
        </w:rPr>
        <w:t>12 months in the period two years prior to the Review Date (latest ONS published data to be used)</w:t>
      </w:r>
    </w:p>
    <w:p w14:paraId="0FCF1066" w14:textId="5CF960E2"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 xml:space="preserve">Oi represents the average OUTPUT Price Index figure for the </w:t>
      </w:r>
      <w:r w:rsidR="009D71A0">
        <w:rPr>
          <w:rFonts w:asciiTheme="minorHAnsi" w:hAnsiTheme="minorHAnsi" w:cstheme="minorHAnsi"/>
          <w:sz w:val="18"/>
          <w:szCs w:val="18"/>
        </w:rPr>
        <w:t>12 months prior to the Review Date (latest ONS published data to be used)</w:t>
      </w:r>
    </w:p>
    <w:p w14:paraId="15B4C2F1"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 xml:space="preserve">a represents the Non- Variable Element (NVE) which shall be 10% of P </w:t>
      </w:r>
    </w:p>
    <w:p w14:paraId="52A75FA2"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b represents the Variable Element which shall be 90% of P</w:t>
      </w:r>
    </w:p>
    <w:p w14:paraId="7A0C99A6"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 xml:space="preserve">a+b=1 </w:t>
      </w:r>
    </w:p>
    <w:bookmarkEnd w:id="91"/>
    <w:p w14:paraId="506F604D"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b.</w:t>
      </w:r>
      <w:r w:rsidRPr="001607B4">
        <w:rPr>
          <w:rFonts w:asciiTheme="minorHAnsi" w:hAnsiTheme="minorHAnsi" w:cstheme="minorHAnsi"/>
          <w:sz w:val="18"/>
          <w:szCs w:val="18"/>
        </w:rPr>
        <w:tab/>
        <w:t xml:space="preserve">The Index referred to in Clause 45.4.a above shall be taken from the following Tables: </w:t>
      </w:r>
    </w:p>
    <w:p w14:paraId="5BCE527F" w14:textId="7E779F98"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 xml:space="preserve">OUTPUT Price Index - ONS Publication </w:t>
      </w:r>
      <w:r w:rsidR="005E6731">
        <w:rPr>
          <w:rFonts w:asciiTheme="minorHAnsi" w:hAnsiTheme="minorHAnsi" w:cstheme="minorHAnsi"/>
          <w:sz w:val="18"/>
          <w:szCs w:val="18"/>
        </w:rPr>
        <w:t>D7BT</w:t>
      </w:r>
      <w:r w:rsidRPr="001607B4">
        <w:rPr>
          <w:rFonts w:asciiTheme="minorHAnsi" w:hAnsiTheme="minorHAnsi" w:cstheme="minorHAnsi"/>
          <w:sz w:val="18"/>
          <w:szCs w:val="18"/>
        </w:rPr>
        <w:t xml:space="preserve"> </w:t>
      </w:r>
      <w:r w:rsidR="005E6731">
        <w:rPr>
          <w:rFonts w:asciiTheme="minorHAnsi" w:hAnsiTheme="minorHAnsi" w:cstheme="minorHAnsi"/>
          <w:sz w:val="18"/>
          <w:szCs w:val="18"/>
        </w:rPr>
        <w:t>“</w:t>
      </w:r>
      <w:r w:rsidR="005E6731" w:rsidRPr="005E6731">
        <w:rPr>
          <w:rFonts w:asciiTheme="minorHAnsi" w:hAnsiTheme="minorHAnsi" w:cstheme="minorHAnsi"/>
          <w:sz w:val="18"/>
          <w:szCs w:val="18"/>
        </w:rPr>
        <w:t>CPI INDEX 00: ALL ITEMS 2015=100</w:t>
      </w:r>
      <w:r w:rsidR="005E6731">
        <w:rPr>
          <w:rFonts w:asciiTheme="minorHAnsi" w:hAnsiTheme="minorHAnsi" w:cstheme="minorHAnsi"/>
          <w:sz w:val="18"/>
          <w:szCs w:val="18"/>
        </w:rPr>
        <w:t>”</w:t>
      </w:r>
    </w:p>
    <w:p w14:paraId="153FBAE4"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c.</w:t>
      </w:r>
      <w:r w:rsidRPr="001607B4">
        <w:rPr>
          <w:rFonts w:asciiTheme="minorHAnsi" w:hAnsiTheme="minorHAnsi" w:cstheme="minorHAnsi"/>
          <w:sz w:val="18"/>
          <w:szCs w:val="18"/>
        </w:rPr>
        <w:tab/>
        <w:t xml:space="preserve">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 </w:t>
      </w:r>
    </w:p>
    <w:p w14:paraId="48F16DC2"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d.</w:t>
      </w:r>
      <w:r w:rsidRPr="001607B4">
        <w:rPr>
          <w:rFonts w:asciiTheme="minorHAnsi" w:hAnsiTheme="minorHAnsi" w:cstheme="minorHAnsi"/>
          <w:sz w:val="18"/>
          <w:szCs w:val="18"/>
        </w:rPr>
        <w:tab/>
        <w:t xml:space="preserve">In the event that any material changes are made to the indices (e.g.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 </w:t>
      </w:r>
    </w:p>
    <w:p w14:paraId="710C7667"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e.</w:t>
      </w:r>
      <w:r w:rsidRPr="001607B4">
        <w:rPr>
          <w:rFonts w:asciiTheme="minorHAnsi" w:hAnsiTheme="minorHAnsi" w:cstheme="minorHAnsi"/>
          <w:sz w:val="18"/>
          <w:szCs w:val="18"/>
        </w:rPr>
        <w:tab/>
        <w:t xml:space="preserve">In the event the agreed index or indices cease to be published (e.g. because of a change in the 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45.4 d. above) shall then be applied. </w:t>
      </w:r>
    </w:p>
    <w:p w14:paraId="06273FD6"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f.</w:t>
      </w:r>
      <w:r w:rsidRPr="001607B4">
        <w:rPr>
          <w:rFonts w:asciiTheme="minorHAnsi" w:hAnsiTheme="minorHAnsi" w:cstheme="minorHAnsi"/>
          <w:sz w:val="18"/>
          <w:szCs w:val="18"/>
        </w:rPr>
        <w:tab/>
        <w:t xml:space="preserve">Notwithstanding the above, any extant index / indices agreed in the Contract shall continue to be used as long as it is / they are available and subject to ONS revisions policy. Payments calculated using the extant index / indices during its / their currency shall not be amended retrospectively as a result of any change to the index or indices. </w:t>
      </w:r>
    </w:p>
    <w:p w14:paraId="2AC8B64E"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lastRenderedPageBreak/>
        <w:t>g.</w:t>
      </w:r>
      <w:r w:rsidRPr="001607B4">
        <w:rPr>
          <w:rFonts w:asciiTheme="minorHAnsi" w:hAnsiTheme="minorHAnsi" w:cstheme="minorHAnsi"/>
          <w:sz w:val="18"/>
          <w:szCs w:val="18"/>
        </w:rPr>
        <w:tab/>
        <w:t xml:space="preserve">The Contractor shall notify the Authority of any significant changes in the purchasing / manufacturing 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 </w:t>
      </w:r>
    </w:p>
    <w:p w14:paraId="7106A5B3"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h.</w:t>
      </w:r>
      <w:r w:rsidRPr="001607B4">
        <w:rPr>
          <w:rFonts w:asciiTheme="minorHAnsi" w:hAnsiTheme="minorHAnsi" w:cstheme="minorHAnsi"/>
          <w:sz w:val="18"/>
          <w:szCs w:val="18"/>
        </w:rPr>
        <w:tab/>
        <w:t xml:space="preserve">Prices shall be adjusted taking into account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 necessary. </w:t>
      </w:r>
    </w:p>
    <w:p w14:paraId="270FBC4A"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i.</w:t>
      </w:r>
      <w:r w:rsidRPr="001607B4">
        <w:rPr>
          <w:rFonts w:asciiTheme="minorHAnsi" w:hAnsiTheme="minorHAnsi" w:cstheme="minorHAnsi"/>
          <w:sz w:val="18"/>
          <w:szCs w:val="18"/>
        </w:rPr>
        <w:tab/>
        <w:t>Claims under this Condition shall be submitted to the Bill Paying Branch, certified to the effect that the “requirements of this Clause 45.4 have been met.</w:t>
      </w:r>
    </w:p>
    <w:p w14:paraId="0AF535A9" w14:textId="77777777" w:rsidR="00231082" w:rsidRPr="001607B4" w:rsidRDefault="00231082" w:rsidP="001607B4">
      <w:pPr>
        <w:pStyle w:val="Heading3"/>
        <w:numPr>
          <w:ilvl w:val="0"/>
          <w:numId w:val="0"/>
        </w:numPr>
        <w:ind w:left="102" w:hanging="102"/>
        <w:rPr>
          <w:rFonts w:asciiTheme="minorHAnsi" w:hAnsiTheme="minorHAnsi" w:cstheme="minorHAnsi"/>
        </w:rPr>
      </w:pPr>
      <w:bookmarkStart w:id="92" w:name="_Toc108608246"/>
      <w:r w:rsidRPr="001607B4">
        <w:rPr>
          <w:rFonts w:asciiTheme="minorHAnsi" w:hAnsiTheme="minorHAnsi" w:cstheme="minorHAnsi"/>
        </w:rPr>
        <w:t>45.5     Key Performance Indicators</w:t>
      </w:r>
      <w:bookmarkEnd w:id="92"/>
    </w:p>
    <w:p w14:paraId="7C185D26"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w:t>
      </w:r>
      <w:r w:rsidRPr="001607B4">
        <w:rPr>
          <w:rFonts w:asciiTheme="minorHAnsi" w:hAnsiTheme="minorHAnsi" w:cstheme="minorHAnsi"/>
          <w:sz w:val="18"/>
          <w:szCs w:val="18"/>
        </w:rPr>
        <w:tab/>
        <w:t>The Authority shall measure the performance of the Contractor with reference to the Key Performance Indicators detailed at paragraph (8) below and shall be entitled to claim a Payment Rebate in the event that the Contractor fails to meet the KPI Targets.</w:t>
      </w:r>
    </w:p>
    <w:p w14:paraId="4DBA62F4"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(1)</w:t>
      </w:r>
      <w:r w:rsidRPr="001607B4">
        <w:rPr>
          <w:rFonts w:asciiTheme="minorHAnsi" w:hAnsiTheme="minorHAnsi" w:cstheme="minorHAnsi"/>
          <w:sz w:val="18"/>
          <w:szCs w:val="18"/>
        </w:rPr>
        <w:tab/>
        <w:t>For purposes of this Condition:</w:t>
      </w:r>
    </w:p>
    <w:p w14:paraId="02731711"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w:t>
      </w:r>
      <w:r w:rsidRPr="001607B4">
        <w:rPr>
          <w:rFonts w:asciiTheme="minorHAnsi" w:hAnsiTheme="minorHAnsi" w:cstheme="minorHAnsi"/>
          <w:sz w:val="18"/>
          <w:szCs w:val="18"/>
        </w:rPr>
        <w:tab/>
        <w:t xml:space="preserve"> “Contract Year” shall mean the 12 month period commencing from the date of Contract award and, thereafter, the subsequent 12 month period ;</w:t>
      </w:r>
    </w:p>
    <w:p w14:paraId="14489449"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(b)</w:t>
      </w:r>
      <w:r w:rsidRPr="001607B4">
        <w:rPr>
          <w:rFonts w:asciiTheme="minorHAnsi" w:hAnsiTheme="minorHAnsi" w:cstheme="minorHAnsi"/>
          <w:sz w:val="18"/>
          <w:szCs w:val="18"/>
        </w:rPr>
        <w:tab/>
        <w:t xml:space="preserve">“Payment Rebate”   shall mean an amount due to the Authority from the Contractor as a result of a failure to meet the applicable KPI Target; </w:t>
      </w:r>
    </w:p>
    <w:p w14:paraId="3F6D7556"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(2)</w:t>
      </w:r>
      <w:r w:rsidRPr="001607B4">
        <w:rPr>
          <w:rFonts w:asciiTheme="minorHAnsi" w:hAnsiTheme="minorHAnsi" w:cstheme="minorHAnsi"/>
          <w:sz w:val="18"/>
          <w:szCs w:val="18"/>
        </w:rPr>
        <w:tab/>
        <w:t>The Contractor shall deliver Contractor Deliverables ordered pursuant to this Contract and work with the Authority in order to meet the applicable KPI Target indicated in the tables below.</w:t>
      </w:r>
    </w:p>
    <w:p w14:paraId="653B334A"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(3)</w:t>
      </w:r>
      <w:r w:rsidRPr="001607B4">
        <w:rPr>
          <w:rFonts w:asciiTheme="minorHAnsi" w:hAnsiTheme="minorHAnsi" w:cstheme="minorHAnsi"/>
          <w:sz w:val="18"/>
          <w:szCs w:val="18"/>
        </w:rPr>
        <w:tab/>
        <w:t>The Authority shall measure and provide the Contractor with a report detailing the Contractors performance against the KPIs in the preceding month and cumulatively from the beginning of the Contract Year to the end of the preceding month.  The report shall be an agenda item for discussion at meetings held in accordance with Clause 19.a – Progress Meetings.</w:t>
      </w:r>
    </w:p>
    <w:p w14:paraId="2B2B8FED"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(4)</w:t>
      </w:r>
      <w:r w:rsidRPr="001607B4">
        <w:rPr>
          <w:rFonts w:asciiTheme="minorHAnsi" w:hAnsiTheme="minorHAnsi" w:cstheme="minorHAnsi"/>
          <w:sz w:val="18"/>
          <w:szCs w:val="18"/>
        </w:rPr>
        <w:tab/>
        <w:t>Within 30 days from the end of the Contract Year the Authority shall provide the Contractor with a report detailing the Contractors performance against the KPIs over the Contract Year (“Performance Report”).  The report shall be discussed and agreed at the meetings held in accordance with Clause 19.a – Progress Meetings.</w:t>
      </w:r>
    </w:p>
    <w:p w14:paraId="413D3C1B"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 xml:space="preserve"> </w:t>
      </w:r>
      <w:r w:rsidRPr="001607B4">
        <w:rPr>
          <w:rFonts w:asciiTheme="minorHAnsi" w:hAnsiTheme="minorHAnsi" w:cstheme="minorHAnsi"/>
          <w:sz w:val="18"/>
          <w:szCs w:val="18"/>
        </w:rPr>
        <w:tab/>
        <w:t>(5)</w:t>
      </w:r>
      <w:r w:rsidRPr="001607B4">
        <w:rPr>
          <w:rFonts w:asciiTheme="minorHAnsi" w:hAnsiTheme="minorHAnsi" w:cstheme="minorHAnsi"/>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14:paraId="6537BCCF"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(6)</w:t>
      </w:r>
      <w:r w:rsidRPr="001607B4">
        <w:rPr>
          <w:rFonts w:asciiTheme="minorHAnsi" w:hAnsiTheme="minorHAnsi" w:cstheme="minorHAnsi"/>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14:paraId="26534BB5"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(7)</w:t>
      </w:r>
      <w:r w:rsidRPr="001607B4">
        <w:rPr>
          <w:rFonts w:asciiTheme="minorHAnsi" w:hAnsiTheme="minorHAnsi" w:cstheme="minorHAnsi"/>
          <w:sz w:val="18"/>
          <w:szCs w:val="18"/>
        </w:rPr>
        <w:tab/>
        <w:t>The amount of any Payment Rebate for all KPIs shall not exceed in aggregate an amount greater than 5% of the total price of Contractor Deliverables invoiced by the Contractor during the Contract Year.</w:t>
      </w:r>
    </w:p>
    <w:p w14:paraId="648C37EB"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b/>
        <w:t>(8)</w:t>
      </w:r>
      <w:r w:rsidRPr="001607B4">
        <w:rPr>
          <w:rFonts w:asciiTheme="minorHAnsi" w:hAnsiTheme="minorHAnsi" w:cstheme="minorHAnsi"/>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1446"/>
        <w:gridCol w:w="1985"/>
        <w:gridCol w:w="763"/>
        <w:gridCol w:w="1224"/>
        <w:gridCol w:w="1187"/>
      </w:tblGrid>
      <w:tr w:rsidR="001607B4" w:rsidRPr="001607B4" w14:paraId="7557D9D5" w14:textId="77777777" w:rsidTr="00321139">
        <w:trPr>
          <w:jc w:val="center"/>
        </w:trPr>
        <w:tc>
          <w:tcPr>
            <w:tcW w:w="1337" w:type="pct"/>
          </w:tcPr>
          <w:p w14:paraId="06F006F5"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b/>
                <w:sz w:val="18"/>
                <w:szCs w:val="18"/>
              </w:rPr>
              <w:t>KPI No 1</w:t>
            </w:r>
          </w:p>
        </w:tc>
        <w:tc>
          <w:tcPr>
            <w:tcW w:w="3663" w:type="pct"/>
            <w:gridSpan w:val="5"/>
          </w:tcPr>
          <w:p w14:paraId="4147AA2A" w14:textId="77777777" w:rsidR="001607B4" w:rsidRPr="001607B4" w:rsidDel="0053344D" w:rsidRDefault="001607B4" w:rsidP="00321139">
            <w:pPr>
              <w:rPr>
                <w:rFonts w:asciiTheme="minorHAnsi" w:hAnsiTheme="minorHAnsi" w:cstheme="minorHAnsi"/>
                <w:sz w:val="18"/>
                <w:szCs w:val="18"/>
              </w:rPr>
            </w:pPr>
            <w:r w:rsidRPr="001607B4">
              <w:rPr>
                <w:rFonts w:asciiTheme="minorHAnsi" w:hAnsiTheme="minorHAnsi" w:cstheme="minorHAnsi"/>
                <w:b/>
                <w:sz w:val="18"/>
                <w:szCs w:val="18"/>
              </w:rPr>
              <w:t>Delivery Performance</w:t>
            </w:r>
          </w:p>
        </w:tc>
      </w:tr>
      <w:tr w:rsidR="001607B4" w:rsidRPr="001607B4" w14:paraId="6BC48AAF" w14:textId="77777777" w:rsidTr="00321139">
        <w:trPr>
          <w:trHeight w:val="1239"/>
          <w:jc w:val="center"/>
        </w:trPr>
        <w:tc>
          <w:tcPr>
            <w:tcW w:w="1337" w:type="pct"/>
          </w:tcPr>
          <w:p w14:paraId="464CB2A5"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lastRenderedPageBreak/>
              <w:t xml:space="preserve">KPI </w:t>
            </w:r>
          </w:p>
          <w:p w14:paraId="076E3DEF"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Description</w:t>
            </w:r>
          </w:p>
        </w:tc>
        <w:tc>
          <w:tcPr>
            <w:tcW w:w="3663" w:type="pct"/>
            <w:gridSpan w:val="5"/>
          </w:tcPr>
          <w:p w14:paraId="2B4AB312"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The number of order lines completed by the agreed delivery date expressed as a percentage of the total number of order lines delivered in the period.</w:t>
            </w:r>
            <w:r w:rsidRPr="001607B4">
              <w:rPr>
                <w:rFonts w:asciiTheme="minorHAnsi" w:hAnsiTheme="minorHAnsi" w:cstheme="minorHAnsi"/>
                <w:sz w:val="18"/>
                <w:szCs w:val="18"/>
              </w:rPr>
              <w:br/>
            </w:r>
            <w:r w:rsidRPr="001607B4">
              <w:rPr>
                <w:rFonts w:asciiTheme="minorHAnsi" w:hAnsiTheme="minorHAnsi" w:cstheme="minorHAnsi"/>
                <w:b/>
                <w:sz w:val="18"/>
                <w:szCs w:val="18"/>
              </w:rPr>
              <w:t xml:space="preserve">KPI TARGET: </w:t>
            </w:r>
            <w:r w:rsidRPr="001607B4">
              <w:rPr>
                <w:rFonts w:asciiTheme="minorHAnsi" w:hAnsiTheme="minorHAnsi" w:cstheme="minorHAnsi"/>
                <w:sz w:val="18"/>
                <w:szCs w:val="18"/>
              </w:rPr>
              <w:t xml:space="preserve">More than or equal to 98% </w:t>
            </w:r>
          </w:p>
        </w:tc>
      </w:tr>
      <w:tr w:rsidR="001607B4" w:rsidRPr="001607B4" w14:paraId="009693A3" w14:textId="77777777" w:rsidTr="00321139">
        <w:trPr>
          <w:trHeight w:val="920"/>
          <w:jc w:val="center"/>
        </w:trPr>
        <w:tc>
          <w:tcPr>
            <w:tcW w:w="1337" w:type="pct"/>
            <w:tcBorders>
              <w:bottom w:val="single" w:sz="4" w:space="0" w:color="000000"/>
            </w:tcBorders>
          </w:tcPr>
          <w:p w14:paraId="6E0950E9" w14:textId="77777777" w:rsidR="001607B4" w:rsidRPr="001607B4" w:rsidRDefault="001607B4" w:rsidP="00321139">
            <w:pPr>
              <w:ind w:left="-83"/>
              <w:rPr>
                <w:rFonts w:asciiTheme="minorHAnsi" w:hAnsiTheme="minorHAnsi" w:cstheme="minorHAnsi"/>
                <w:sz w:val="18"/>
                <w:szCs w:val="18"/>
              </w:rPr>
            </w:pPr>
            <w:r w:rsidRPr="001607B4">
              <w:rPr>
                <w:rFonts w:asciiTheme="minorHAnsi" w:hAnsiTheme="minorHAnsi" w:cstheme="minorHAnsi"/>
                <w:sz w:val="18"/>
                <w:szCs w:val="18"/>
              </w:rPr>
              <w:t>Performance Level</w:t>
            </w:r>
          </w:p>
        </w:tc>
        <w:tc>
          <w:tcPr>
            <w:tcW w:w="802" w:type="pct"/>
            <w:tcBorders>
              <w:bottom w:val="single" w:sz="4" w:space="0" w:color="000000"/>
            </w:tcBorders>
          </w:tcPr>
          <w:p w14:paraId="7671E5DD"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More than or equal to 98%</w:t>
            </w:r>
          </w:p>
        </w:tc>
        <w:tc>
          <w:tcPr>
            <w:tcW w:w="1101" w:type="pct"/>
            <w:tcBorders>
              <w:bottom w:val="single" w:sz="4" w:space="0" w:color="000000"/>
            </w:tcBorders>
          </w:tcPr>
          <w:p w14:paraId="0A8C4CCB"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Less than 98%  but more than or equal to 95%</w:t>
            </w:r>
          </w:p>
        </w:tc>
        <w:tc>
          <w:tcPr>
            <w:tcW w:w="1102" w:type="pct"/>
            <w:gridSpan w:val="2"/>
            <w:tcBorders>
              <w:bottom w:val="single" w:sz="4" w:space="0" w:color="000000"/>
            </w:tcBorders>
          </w:tcPr>
          <w:p w14:paraId="436AC4D0"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Less than 95%  but more than or equal to 90%</w:t>
            </w:r>
          </w:p>
        </w:tc>
        <w:tc>
          <w:tcPr>
            <w:tcW w:w="659" w:type="pct"/>
            <w:tcBorders>
              <w:bottom w:val="single" w:sz="4" w:space="0" w:color="000000"/>
            </w:tcBorders>
          </w:tcPr>
          <w:p w14:paraId="720D3AD3"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Less than 90%</w:t>
            </w:r>
          </w:p>
        </w:tc>
      </w:tr>
      <w:tr w:rsidR="001607B4" w:rsidRPr="001607B4" w14:paraId="4832105F" w14:textId="77777777" w:rsidTr="00321139">
        <w:trPr>
          <w:jc w:val="center"/>
        </w:trPr>
        <w:tc>
          <w:tcPr>
            <w:tcW w:w="1337" w:type="pct"/>
            <w:tcBorders>
              <w:bottom w:val="single" w:sz="4" w:space="0" w:color="000000"/>
              <w:right w:val="single" w:sz="4" w:space="0" w:color="000000"/>
            </w:tcBorders>
          </w:tcPr>
          <w:p w14:paraId="2BAA85BE"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Payment Rebate</w:t>
            </w:r>
          </w:p>
        </w:tc>
        <w:tc>
          <w:tcPr>
            <w:tcW w:w="802" w:type="pct"/>
            <w:tcBorders>
              <w:left w:val="single" w:sz="4" w:space="0" w:color="000000"/>
              <w:bottom w:val="single" w:sz="4" w:space="0" w:color="000000"/>
              <w:right w:val="single" w:sz="4" w:space="0" w:color="000000"/>
            </w:tcBorders>
          </w:tcPr>
          <w:p w14:paraId="47D9A656"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Nil</w:t>
            </w:r>
          </w:p>
        </w:tc>
        <w:tc>
          <w:tcPr>
            <w:tcW w:w="1101" w:type="pct"/>
            <w:tcBorders>
              <w:left w:val="single" w:sz="4" w:space="0" w:color="000000"/>
              <w:bottom w:val="single" w:sz="4" w:space="0" w:color="000000"/>
              <w:right w:val="single" w:sz="4" w:space="0" w:color="000000"/>
            </w:tcBorders>
          </w:tcPr>
          <w:p w14:paraId="03CF0E32"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1.5%</w:t>
            </w:r>
          </w:p>
        </w:tc>
        <w:tc>
          <w:tcPr>
            <w:tcW w:w="1102" w:type="pct"/>
            <w:gridSpan w:val="2"/>
            <w:tcBorders>
              <w:left w:val="single" w:sz="4" w:space="0" w:color="000000"/>
              <w:bottom w:val="single" w:sz="4" w:space="0" w:color="000000"/>
              <w:right w:val="single" w:sz="4" w:space="0" w:color="000000"/>
            </w:tcBorders>
          </w:tcPr>
          <w:p w14:paraId="396040F9"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2.0%</w:t>
            </w:r>
          </w:p>
        </w:tc>
        <w:tc>
          <w:tcPr>
            <w:tcW w:w="659" w:type="pct"/>
            <w:tcBorders>
              <w:left w:val="single" w:sz="4" w:space="0" w:color="000000"/>
              <w:bottom w:val="single" w:sz="4" w:space="0" w:color="000000"/>
            </w:tcBorders>
          </w:tcPr>
          <w:p w14:paraId="3CA95BC3"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2.5%</w:t>
            </w:r>
          </w:p>
        </w:tc>
      </w:tr>
      <w:tr w:rsidR="001607B4" w:rsidRPr="001607B4" w14:paraId="0D56E7C0" w14:textId="77777777" w:rsidTr="00321139">
        <w:trPr>
          <w:gridAfter w:val="2"/>
          <w:wAfter w:w="1337" w:type="pct"/>
          <w:jc w:val="center"/>
        </w:trPr>
        <w:tc>
          <w:tcPr>
            <w:tcW w:w="3663" w:type="pct"/>
            <w:gridSpan w:val="4"/>
            <w:tcBorders>
              <w:top w:val="single" w:sz="4" w:space="0" w:color="000000"/>
              <w:left w:val="nil"/>
              <w:bottom w:val="single" w:sz="4" w:space="0" w:color="000000"/>
              <w:right w:val="nil"/>
            </w:tcBorders>
          </w:tcPr>
          <w:p w14:paraId="43AADFC2" w14:textId="77777777" w:rsidR="001607B4" w:rsidRPr="001607B4" w:rsidRDefault="001607B4" w:rsidP="00321139">
            <w:pPr>
              <w:rPr>
                <w:rFonts w:asciiTheme="minorHAnsi" w:hAnsiTheme="minorHAnsi" w:cstheme="minorHAnsi"/>
                <w:b/>
                <w:sz w:val="18"/>
                <w:szCs w:val="18"/>
              </w:rPr>
            </w:pPr>
          </w:p>
        </w:tc>
      </w:tr>
      <w:tr w:rsidR="001607B4" w:rsidRPr="001607B4" w14:paraId="427E8BB4" w14:textId="77777777" w:rsidTr="00321139">
        <w:trPr>
          <w:jc w:val="center"/>
        </w:trPr>
        <w:tc>
          <w:tcPr>
            <w:tcW w:w="1337" w:type="pct"/>
            <w:tcBorders>
              <w:top w:val="single" w:sz="4" w:space="0" w:color="000000"/>
              <w:right w:val="nil"/>
            </w:tcBorders>
          </w:tcPr>
          <w:p w14:paraId="5A057529" w14:textId="77777777" w:rsidR="001607B4" w:rsidRPr="001607B4" w:rsidRDefault="001607B4" w:rsidP="00321139">
            <w:pPr>
              <w:rPr>
                <w:rFonts w:asciiTheme="minorHAnsi" w:hAnsiTheme="minorHAnsi" w:cstheme="minorHAnsi"/>
                <w:b/>
                <w:sz w:val="18"/>
                <w:szCs w:val="18"/>
              </w:rPr>
            </w:pPr>
            <w:r w:rsidRPr="001607B4">
              <w:rPr>
                <w:rFonts w:asciiTheme="minorHAnsi" w:hAnsiTheme="minorHAnsi" w:cstheme="minorHAnsi"/>
                <w:b/>
                <w:sz w:val="18"/>
                <w:szCs w:val="18"/>
              </w:rPr>
              <w:t>KPI No 2</w:t>
            </w:r>
          </w:p>
        </w:tc>
        <w:tc>
          <w:tcPr>
            <w:tcW w:w="3663" w:type="pct"/>
            <w:gridSpan w:val="5"/>
            <w:tcBorders>
              <w:top w:val="single" w:sz="4" w:space="0" w:color="000000"/>
              <w:left w:val="nil"/>
            </w:tcBorders>
          </w:tcPr>
          <w:p w14:paraId="1E6C7984" w14:textId="77777777" w:rsidR="001607B4" w:rsidRPr="001607B4" w:rsidRDefault="001607B4" w:rsidP="00321139">
            <w:pPr>
              <w:rPr>
                <w:rFonts w:asciiTheme="minorHAnsi" w:hAnsiTheme="minorHAnsi" w:cstheme="minorHAnsi"/>
                <w:b/>
                <w:sz w:val="18"/>
                <w:szCs w:val="18"/>
              </w:rPr>
            </w:pPr>
            <w:r w:rsidRPr="001607B4">
              <w:rPr>
                <w:rFonts w:asciiTheme="minorHAnsi" w:hAnsiTheme="minorHAnsi" w:cstheme="minorHAnsi"/>
                <w:b/>
                <w:sz w:val="18"/>
                <w:szCs w:val="18"/>
              </w:rPr>
              <w:t xml:space="preserve">Non-Conforming Deliveries (NCDs) </w:t>
            </w:r>
          </w:p>
        </w:tc>
      </w:tr>
      <w:tr w:rsidR="001607B4" w:rsidRPr="001607B4" w14:paraId="4A3C94D1" w14:textId="77777777" w:rsidTr="00321139">
        <w:trPr>
          <w:trHeight w:val="1094"/>
          <w:jc w:val="center"/>
        </w:trPr>
        <w:tc>
          <w:tcPr>
            <w:tcW w:w="1337" w:type="pct"/>
          </w:tcPr>
          <w:p w14:paraId="0BC24E90"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 xml:space="preserve">KPI </w:t>
            </w:r>
          </w:p>
          <w:p w14:paraId="384C9971"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Description</w:t>
            </w:r>
          </w:p>
        </w:tc>
        <w:tc>
          <w:tcPr>
            <w:tcW w:w="3663" w:type="pct"/>
            <w:gridSpan w:val="5"/>
          </w:tcPr>
          <w:p w14:paraId="6DA7678E" w14:textId="77777777" w:rsidR="001607B4" w:rsidRPr="001607B4" w:rsidRDefault="001607B4" w:rsidP="00321139">
            <w:pPr>
              <w:rPr>
                <w:rFonts w:asciiTheme="minorHAnsi" w:hAnsiTheme="minorHAnsi" w:cstheme="minorHAnsi"/>
                <w:b/>
                <w:sz w:val="18"/>
                <w:szCs w:val="18"/>
              </w:rPr>
            </w:pPr>
            <w:r w:rsidRPr="001607B4">
              <w:rPr>
                <w:rFonts w:asciiTheme="minorHAnsi" w:hAnsiTheme="minorHAnsi" w:cstheme="minorHAnsi"/>
                <w:sz w:val="18"/>
                <w:szCs w:val="18"/>
              </w:rPr>
              <w:t>The number of Non-Conformance Reports issued by the Authority  identifying NCDs expressed as a percentage of the total number of order lines delivered</w:t>
            </w:r>
            <w:r w:rsidRPr="001607B4">
              <w:rPr>
                <w:rFonts w:asciiTheme="minorHAnsi" w:hAnsiTheme="minorHAnsi" w:cstheme="minorHAnsi"/>
                <w:b/>
                <w:sz w:val="18"/>
                <w:szCs w:val="18"/>
              </w:rPr>
              <w:t xml:space="preserve">  </w:t>
            </w:r>
            <w:r w:rsidRPr="001607B4">
              <w:rPr>
                <w:rFonts w:asciiTheme="minorHAnsi" w:hAnsiTheme="minorHAnsi" w:cstheme="minorHAnsi"/>
                <w:b/>
                <w:sz w:val="18"/>
                <w:szCs w:val="18"/>
              </w:rPr>
              <w:br/>
              <w:t xml:space="preserve">KPI TARGET: </w:t>
            </w:r>
            <w:r w:rsidRPr="001607B4">
              <w:rPr>
                <w:rFonts w:asciiTheme="minorHAnsi" w:hAnsiTheme="minorHAnsi" w:cstheme="minorHAnsi"/>
                <w:sz w:val="18"/>
                <w:szCs w:val="18"/>
              </w:rPr>
              <w:t>Less than or equal to 0.5%</w:t>
            </w:r>
          </w:p>
        </w:tc>
      </w:tr>
      <w:tr w:rsidR="001607B4" w:rsidRPr="001607B4" w14:paraId="7E370CFC" w14:textId="77777777" w:rsidTr="00321139">
        <w:trPr>
          <w:jc w:val="center"/>
        </w:trPr>
        <w:tc>
          <w:tcPr>
            <w:tcW w:w="1337" w:type="pct"/>
          </w:tcPr>
          <w:p w14:paraId="1125F4DD"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Performance Level</w:t>
            </w:r>
          </w:p>
        </w:tc>
        <w:tc>
          <w:tcPr>
            <w:tcW w:w="802" w:type="pct"/>
          </w:tcPr>
          <w:p w14:paraId="782F7B14"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 xml:space="preserve"> Less than or equal to 0.5%</w:t>
            </w:r>
          </w:p>
        </w:tc>
        <w:tc>
          <w:tcPr>
            <w:tcW w:w="1101" w:type="pct"/>
          </w:tcPr>
          <w:p w14:paraId="5091A254"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More than 0.5% but less than 1%</w:t>
            </w:r>
          </w:p>
        </w:tc>
        <w:tc>
          <w:tcPr>
            <w:tcW w:w="1102" w:type="pct"/>
            <w:gridSpan w:val="2"/>
          </w:tcPr>
          <w:p w14:paraId="7E0D584A"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More than 1% but less than 2%</w:t>
            </w:r>
          </w:p>
        </w:tc>
        <w:tc>
          <w:tcPr>
            <w:tcW w:w="659" w:type="pct"/>
          </w:tcPr>
          <w:p w14:paraId="6100FEAD"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More than 2%</w:t>
            </w:r>
          </w:p>
        </w:tc>
      </w:tr>
      <w:tr w:rsidR="001607B4" w:rsidRPr="001607B4" w14:paraId="0A86F4CB" w14:textId="77777777" w:rsidTr="00321139">
        <w:trPr>
          <w:jc w:val="center"/>
        </w:trPr>
        <w:tc>
          <w:tcPr>
            <w:tcW w:w="1337" w:type="pct"/>
          </w:tcPr>
          <w:p w14:paraId="20FA0D18"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Payment Rebate</w:t>
            </w:r>
          </w:p>
        </w:tc>
        <w:tc>
          <w:tcPr>
            <w:tcW w:w="802" w:type="pct"/>
          </w:tcPr>
          <w:p w14:paraId="33D51AC6" w14:textId="77777777" w:rsidR="001607B4" w:rsidRPr="001607B4" w:rsidRDefault="001607B4" w:rsidP="00321139">
            <w:pPr>
              <w:jc w:val="center"/>
              <w:rPr>
                <w:rFonts w:asciiTheme="minorHAnsi" w:hAnsiTheme="minorHAnsi" w:cstheme="minorHAnsi"/>
                <w:sz w:val="18"/>
                <w:szCs w:val="18"/>
              </w:rPr>
            </w:pPr>
            <w:r w:rsidRPr="001607B4">
              <w:rPr>
                <w:rFonts w:asciiTheme="minorHAnsi" w:hAnsiTheme="minorHAnsi" w:cstheme="minorHAnsi"/>
                <w:sz w:val="18"/>
                <w:szCs w:val="18"/>
              </w:rPr>
              <w:t>Nil</w:t>
            </w:r>
          </w:p>
        </w:tc>
        <w:tc>
          <w:tcPr>
            <w:tcW w:w="1101" w:type="pct"/>
          </w:tcPr>
          <w:p w14:paraId="1170FB98" w14:textId="77777777" w:rsidR="001607B4" w:rsidRPr="001607B4" w:rsidRDefault="001607B4" w:rsidP="00321139">
            <w:pPr>
              <w:jc w:val="center"/>
              <w:rPr>
                <w:rFonts w:asciiTheme="minorHAnsi" w:hAnsiTheme="minorHAnsi" w:cstheme="minorHAnsi"/>
                <w:sz w:val="18"/>
                <w:szCs w:val="18"/>
              </w:rPr>
            </w:pPr>
            <w:r w:rsidRPr="001607B4">
              <w:rPr>
                <w:rFonts w:asciiTheme="minorHAnsi" w:hAnsiTheme="minorHAnsi" w:cstheme="minorHAnsi"/>
                <w:sz w:val="18"/>
                <w:szCs w:val="18"/>
              </w:rPr>
              <w:t>0.5%</w:t>
            </w:r>
          </w:p>
        </w:tc>
        <w:tc>
          <w:tcPr>
            <w:tcW w:w="1102" w:type="pct"/>
            <w:gridSpan w:val="2"/>
          </w:tcPr>
          <w:p w14:paraId="3670ABA5" w14:textId="77777777" w:rsidR="001607B4" w:rsidRPr="001607B4" w:rsidRDefault="001607B4" w:rsidP="00321139">
            <w:pPr>
              <w:jc w:val="center"/>
              <w:rPr>
                <w:rFonts w:asciiTheme="minorHAnsi" w:hAnsiTheme="minorHAnsi" w:cstheme="minorHAnsi"/>
                <w:sz w:val="18"/>
                <w:szCs w:val="18"/>
              </w:rPr>
            </w:pPr>
            <w:r w:rsidRPr="001607B4">
              <w:rPr>
                <w:rFonts w:asciiTheme="minorHAnsi" w:hAnsiTheme="minorHAnsi" w:cstheme="minorHAnsi"/>
                <w:sz w:val="18"/>
                <w:szCs w:val="18"/>
              </w:rPr>
              <w:t>1.0%</w:t>
            </w:r>
          </w:p>
        </w:tc>
        <w:tc>
          <w:tcPr>
            <w:tcW w:w="659" w:type="pct"/>
          </w:tcPr>
          <w:p w14:paraId="1B759FFA" w14:textId="77777777" w:rsidR="001607B4" w:rsidRPr="001607B4" w:rsidRDefault="001607B4" w:rsidP="00321139">
            <w:pPr>
              <w:jc w:val="center"/>
              <w:rPr>
                <w:rFonts w:asciiTheme="minorHAnsi" w:hAnsiTheme="minorHAnsi" w:cstheme="minorHAnsi"/>
                <w:sz w:val="18"/>
                <w:szCs w:val="18"/>
              </w:rPr>
            </w:pPr>
            <w:r w:rsidRPr="001607B4">
              <w:rPr>
                <w:rFonts w:asciiTheme="minorHAnsi" w:hAnsiTheme="minorHAnsi" w:cstheme="minorHAnsi"/>
                <w:sz w:val="18"/>
                <w:szCs w:val="18"/>
              </w:rPr>
              <w:t>1.5%</w:t>
            </w:r>
          </w:p>
        </w:tc>
      </w:tr>
      <w:tr w:rsidR="001607B4" w:rsidRPr="001607B4" w14:paraId="522B569C" w14:textId="77777777" w:rsidTr="00321139">
        <w:trPr>
          <w:jc w:val="center"/>
        </w:trPr>
        <w:tc>
          <w:tcPr>
            <w:tcW w:w="5000" w:type="pct"/>
            <w:gridSpan w:val="6"/>
            <w:tcBorders>
              <w:left w:val="nil"/>
              <w:right w:val="nil"/>
            </w:tcBorders>
          </w:tcPr>
          <w:p w14:paraId="7669C158" w14:textId="77777777" w:rsidR="001607B4" w:rsidRPr="001607B4" w:rsidRDefault="001607B4" w:rsidP="00321139">
            <w:pPr>
              <w:rPr>
                <w:rFonts w:asciiTheme="minorHAnsi" w:hAnsiTheme="minorHAnsi" w:cstheme="minorHAnsi"/>
                <w:b/>
                <w:sz w:val="18"/>
                <w:szCs w:val="18"/>
              </w:rPr>
            </w:pPr>
          </w:p>
        </w:tc>
      </w:tr>
      <w:tr w:rsidR="001607B4" w:rsidRPr="001607B4" w14:paraId="7E6A00E5" w14:textId="77777777" w:rsidTr="00321139">
        <w:trPr>
          <w:jc w:val="center"/>
        </w:trPr>
        <w:tc>
          <w:tcPr>
            <w:tcW w:w="1337" w:type="pct"/>
          </w:tcPr>
          <w:p w14:paraId="63A6926F" w14:textId="77777777" w:rsidR="001607B4" w:rsidRPr="001607B4" w:rsidRDefault="001607B4" w:rsidP="00321139">
            <w:pPr>
              <w:rPr>
                <w:rFonts w:asciiTheme="minorHAnsi" w:hAnsiTheme="minorHAnsi" w:cstheme="minorHAnsi"/>
                <w:b/>
                <w:sz w:val="18"/>
                <w:szCs w:val="18"/>
              </w:rPr>
            </w:pPr>
            <w:r w:rsidRPr="001607B4">
              <w:rPr>
                <w:rFonts w:asciiTheme="minorHAnsi" w:hAnsiTheme="minorHAnsi" w:cstheme="minorHAnsi"/>
                <w:b/>
                <w:sz w:val="18"/>
                <w:szCs w:val="18"/>
              </w:rPr>
              <w:t>KPI No 3</w:t>
            </w:r>
          </w:p>
        </w:tc>
        <w:tc>
          <w:tcPr>
            <w:tcW w:w="3663" w:type="pct"/>
            <w:gridSpan w:val="5"/>
          </w:tcPr>
          <w:p w14:paraId="084C9E85" w14:textId="77777777" w:rsidR="001607B4" w:rsidRPr="001607B4" w:rsidRDefault="001607B4" w:rsidP="00321139">
            <w:pPr>
              <w:rPr>
                <w:rFonts w:asciiTheme="minorHAnsi" w:hAnsiTheme="minorHAnsi" w:cstheme="minorHAnsi"/>
                <w:b/>
                <w:sz w:val="18"/>
                <w:szCs w:val="18"/>
              </w:rPr>
            </w:pPr>
            <w:r w:rsidRPr="001607B4">
              <w:rPr>
                <w:rFonts w:asciiTheme="minorHAnsi" w:hAnsiTheme="minorHAnsi" w:cstheme="minorHAnsi"/>
                <w:b/>
                <w:sz w:val="18"/>
                <w:szCs w:val="18"/>
              </w:rPr>
              <w:t>New Stores Rejects (NSRs)</w:t>
            </w:r>
          </w:p>
        </w:tc>
      </w:tr>
      <w:tr w:rsidR="001607B4" w:rsidRPr="001607B4" w14:paraId="1C10D4F4" w14:textId="77777777" w:rsidTr="00321139">
        <w:trPr>
          <w:jc w:val="center"/>
        </w:trPr>
        <w:tc>
          <w:tcPr>
            <w:tcW w:w="1337" w:type="pct"/>
          </w:tcPr>
          <w:p w14:paraId="43B15451"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 xml:space="preserve">KPI </w:t>
            </w:r>
          </w:p>
          <w:p w14:paraId="04FC7C79"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Description</w:t>
            </w:r>
          </w:p>
        </w:tc>
        <w:tc>
          <w:tcPr>
            <w:tcW w:w="3663" w:type="pct"/>
            <w:gridSpan w:val="5"/>
          </w:tcPr>
          <w:p w14:paraId="653FE7A6"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The number of New Stores Rejects raised (where it is agreed that the Contractor is liable) as a percentage of the total number of order lines delivered in the period.</w:t>
            </w:r>
          </w:p>
          <w:p w14:paraId="5FA6C643" w14:textId="77777777" w:rsidR="001607B4" w:rsidRPr="001607B4" w:rsidRDefault="001607B4" w:rsidP="00321139">
            <w:pPr>
              <w:rPr>
                <w:rFonts w:asciiTheme="minorHAnsi" w:hAnsiTheme="minorHAnsi" w:cstheme="minorHAnsi"/>
                <w:b/>
                <w:sz w:val="18"/>
                <w:szCs w:val="18"/>
              </w:rPr>
            </w:pPr>
            <w:r w:rsidRPr="001607B4">
              <w:rPr>
                <w:rFonts w:asciiTheme="minorHAnsi" w:hAnsiTheme="minorHAnsi" w:cstheme="minorHAnsi"/>
                <w:b/>
                <w:sz w:val="18"/>
                <w:szCs w:val="18"/>
              </w:rPr>
              <w:t xml:space="preserve">KPI TARGET: </w:t>
            </w:r>
            <w:r w:rsidRPr="001607B4">
              <w:rPr>
                <w:rFonts w:asciiTheme="minorHAnsi" w:hAnsiTheme="minorHAnsi" w:cstheme="minorHAnsi"/>
                <w:sz w:val="18"/>
                <w:szCs w:val="18"/>
              </w:rPr>
              <w:t>Less than or equal to 1%</w:t>
            </w:r>
          </w:p>
        </w:tc>
      </w:tr>
      <w:tr w:rsidR="001607B4" w:rsidRPr="001607B4" w14:paraId="26691E58" w14:textId="77777777" w:rsidTr="00321139">
        <w:trPr>
          <w:jc w:val="center"/>
        </w:trPr>
        <w:tc>
          <w:tcPr>
            <w:tcW w:w="1337" w:type="pct"/>
          </w:tcPr>
          <w:p w14:paraId="4CC65B99"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Performance Level</w:t>
            </w:r>
          </w:p>
        </w:tc>
        <w:tc>
          <w:tcPr>
            <w:tcW w:w="802" w:type="pct"/>
          </w:tcPr>
          <w:p w14:paraId="70B4D6F1"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 xml:space="preserve"> Less than or equal to 1%</w:t>
            </w:r>
          </w:p>
        </w:tc>
        <w:tc>
          <w:tcPr>
            <w:tcW w:w="1101" w:type="pct"/>
          </w:tcPr>
          <w:p w14:paraId="64A6DE00"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More than 1% but less than 2%</w:t>
            </w:r>
          </w:p>
        </w:tc>
        <w:tc>
          <w:tcPr>
            <w:tcW w:w="1102" w:type="pct"/>
            <w:gridSpan w:val="2"/>
          </w:tcPr>
          <w:p w14:paraId="709F88FA"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More than 2% but less than 3%</w:t>
            </w:r>
          </w:p>
        </w:tc>
        <w:tc>
          <w:tcPr>
            <w:tcW w:w="659" w:type="pct"/>
          </w:tcPr>
          <w:p w14:paraId="3356DD00"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More than 3%</w:t>
            </w:r>
          </w:p>
        </w:tc>
      </w:tr>
      <w:tr w:rsidR="001607B4" w:rsidRPr="001607B4" w14:paraId="6D3C15F9" w14:textId="77777777" w:rsidTr="00321139">
        <w:trPr>
          <w:jc w:val="center"/>
        </w:trPr>
        <w:tc>
          <w:tcPr>
            <w:tcW w:w="1337" w:type="pct"/>
          </w:tcPr>
          <w:p w14:paraId="29BDEB8A" w14:textId="77777777" w:rsidR="001607B4" w:rsidRPr="001607B4" w:rsidRDefault="001607B4" w:rsidP="00321139">
            <w:pPr>
              <w:rPr>
                <w:rFonts w:asciiTheme="minorHAnsi" w:hAnsiTheme="minorHAnsi" w:cstheme="minorHAnsi"/>
                <w:sz w:val="18"/>
                <w:szCs w:val="18"/>
              </w:rPr>
            </w:pPr>
            <w:r w:rsidRPr="001607B4">
              <w:rPr>
                <w:rFonts w:asciiTheme="minorHAnsi" w:hAnsiTheme="minorHAnsi" w:cstheme="minorHAnsi"/>
                <w:sz w:val="18"/>
                <w:szCs w:val="18"/>
              </w:rPr>
              <w:t>Payment Rebate</w:t>
            </w:r>
          </w:p>
        </w:tc>
        <w:tc>
          <w:tcPr>
            <w:tcW w:w="802" w:type="pct"/>
          </w:tcPr>
          <w:p w14:paraId="7601D13D" w14:textId="77777777" w:rsidR="001607B4" w:rsidRPr="001607B4" w:rsidRDefault="001607B4" w:rsidP="00321139">
            <w:pPr>
              <w:jc w:val="center"/>
              <w:rPr>
                <w:rFonts w:asciiTheme="minorHAnsi" w:hAnsiTheme="minorHAnsi" w:cstheme="minorHAnsi"/>
                <w:sz w:val="18"/>
                <w:szCs w:val="18"/>
              </w:rPr>
            </w:pPr>
            <w:r w:rsidRPr="001607B4">
              <w:rPr>
                <w:rFonts w:asciiTheme="minorHAnsi" w:hAnsiTheme="minorHAnsi" w:cstheme="minorHAnsi"/>
                <w:sz w:val="18"/>
                <w:szCs w:val="18"/>
              </w:rPr>
              <w:t>Nil</w:t>
            </w:r>
          </w:p>
        </w:tc>
        <w:tc>
          <w:tcPr>
            <w:tcW w:w="1101" w:type="pct"/>
          </w:tcPr>
          <w:p w14:paraId="3EC515A2" w14:textId="77777777" w:rsidR="001607B4" w:rsidRPr="001607B4" w:rsidRDefault="001607B4" w:rsidP="00321139">
            <w:pPr>
              <w:jc w:val="center"/>
              <w:rPr>
                <w:rFonts w:asciiTheme="minorHAnsi" w:hAnsiTheme="minorHAnsi" w:cstheme="minorHAnsi"/>
                <w:sz w:val="18"/>
                <w:szCs w:val="18"/>
              </w:rPr>
            </w:pPr>
            <w:r w:rsidRPr="001607B4">
              <w:rPr>
                <w:rFonts w:asciiTheme="minorHAnsi" w:hAnsiTheme="minorHAnsi" w:cstheme="minorHAnsi"/>
                <w:sz w:val="18"/>
                <w:szCs w:val="18"/>
              </w:rPr>
              <w:t>0.5%</w:t>
            </w:r>
          </w:p>
        </w:tc>
        <w:tc>
          <w:tcPr>
            <w:tcW w:w="1102" w:type="pct"/>
            <w:gridSpan w:val="2"/>
          </w:tcPr>
          <w:p w14:paraId="29DBC716" w14:textId="77777777" w:rsidR="001607B4" w:rsidRPr="001607B4" w:rsidRDefault="001607B4" w:rsidP="00321139">
            <w:pPr>
              <w:jc w:val="center"/>
              <w:rPr>
                <w:rFonts w:asciiTheme="minorHAnsi" w:hAnsiTheme="minorHAnsi" w:cstheme="minorHAnsi"/>
                <w:sz w:val="18"/>
                <w:szCs w:val="18"/>
              </w:rPr>
            </w:pPr>
            <w:r w:rsidRPr="001607B4">
              <w:rPr>
                <w:rFonts w:asciiTheme="minorHAnsi" w:hAnsiTheme="minorHAnsi" w:cstheme="minorHAnsi"/>
                <w:sz w:val="18"/>
                <w:szCs w:val="18"/>
              </w:rPr>
              <w:t>1.0%</w:t>
            </w:r>
          </w:p>
        </w:tc>
        <w:tc>
          <w:tcPr>
            <w:tcW w:w="659" w:type="pct"/>
          </w:tcPr>
          <w:p w14:paraId="6F716BA9" w14:textId="77777777" w:rsidR="001607B4" w:rsidRPr="001607B4" w:rsidRDefault="001607B4" w:rsidP="00321139">
            <w:pPr>
              <w:jc w:val="center"/>
              <w:rPr>
                <w:rFonts w:asciiTheme="minorHAnsi" w:hAnsiTheme="minorHAnsi" w:cstheme="minorHAnsi"/>
                <w:sz w:val="18"/>
                <w:szCs w:val="18"/>
              </w:rPr>
            </w:pPr>
            <w:r w:rsidRPr="001607B4">
              <w:rPr>
                <w:rFonts w:asciiTheme="minorHAnsi" w:hAnsiTheme="minorHAnsi" w:cstheme="minorHAnsi"/>
                <w:sz w:val="18"/>
                <w:szCs w:val="18"/>
              </w:rPr>
              <w:t>1.5%</w:t>
            </w:r>
          </w:p>
        </w:tc>
      </w:tr>
    </w:tbl>
    <w:p w14:paraId="15F769A4" w14:textId="77777777" w:rsidR="00231082" w:rsidRPr="001607B4" w:rsidRDefault="00231082" w:rsidP="00231082">
      <w:pPr>
        <w:rPr>
          <w:rFonts w:asciiTheme="minorHAnsi" w:hAnsiTheme="minorHAnsi" w:cstheme="minorHAnsi"/>
          <w:sz w:val="18"/>
          <w:szCs w:val="18"/>
        </w:rPr>
      </w:pPr>
    </w:p>
    <w:p w14:paraId="4F9C7B1D" w14:textId="77777777" w:rsidR="00231082" w:rsidRPr="001607B4" w:rsidRDefault="00231082" w:rsidP="001607B4">
      <w:pPr>
        <w:pStyle w:val="Heading3"/>
        <w:numPr>
          <w:ilvl w:val="0"/>
          <w:numId w:val="0"/>
        </w:numPr>
        <w:ind w:left="102" w:hanging="102"/>
        <w:rPr>
          <w:rFonts w:asciiTheme="minorHAnsi" w:hAnsiTheme="minorHAnsi" w:cstheme="minorHAnsi"/>
        </w:rPr>
      </w:pPr>
      <w:bookmarkStart w:id="93" w:name="_Toc108608247"/>
      <w:r w:rsidRPr="001607B4">
        <w:rPr>
          <w:rFonts w:asciiTheme="minorHAnsi" w:hAnsiTheme="minorHAnsi" w:cstheme="minorHAnsi"/>
        </w:rPr>
        <w:t>45.6</w:t>
      </w:r>
      <w:r w:rsidRPr="001607B4">
        <w:rPr>
          <w:rFonts w:asciiTheme="minorHAnsi" w:hAnsiTheme="minorHAnsi" w:cstheme="minorHAnsi"/>
        </w:rPr>
        <w:tab/>
        <w:t>Limitation of Contractors Liability</w:t>
      </w:r>
      <w:bookmarkEnd w:id="93"/>
    </w:p>
    <w:p w14:paraId="588CF177" w14:textId="77777777" w:rsidR="00491BEA" w:rsidRDefault="00491BEA" w:rsidP="00231082">
      <w:pPr>
        <w:rPr>
          <w:rFonts w:asciiTheme="minorHAnsi" w:hAnsiTheme="minorHAnsi" w:cstheme="minorHAnsi"/>
          <w:b/>
          <w:bCs/>
          <w:sz w:val="18"/>
          <w:szCs w:val="18"/>
        </w:rPr>
      </w:pPr>
    </w:p>
    <w:p w14:paraId="412BECC3" w14:textId="7CD37DC5" w:rsidR="00231082" w:rsidRPr="00491BEA" w:rsidRDefault="00231082" w:rsidP="00231082">
      <w:pPr>
        <w:rPr>
          <w:rFonts w:asciiTheme="minorHAnsi" w:hAnsiTheme="minorHAnsi" w:cstheme="minorHAnsi"/>
          <w:b/>
          <w:bCs/>
          <w:sz w:val="18"/>
          <w:szCs w:val="18"/>
        </w:rPr>
      </w:pPr>
      <w:r w:rsidRPr="00491BEA">
        <w:rPr>
          <w:rFonts w:asciiTheme="minorHAnsi" w:hAnsiTheme="minorHAnsi" w:cstheme="minorHAnsi"/>
          <w:b/>
          <w:bCs/>
          <w:sz w:val="18"/>
          <w:szCs w:val="18"/>
        </w:rPr>
        <w:t>Definitions</w:t>
      </w:r>
    </w:p>
    <w:p w14:paraId="4D26DDE4"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In this Condition 45.6 the following words and expressions shall have the meanings given to them, except where the context requires a different meaning:</w:t>
      </w:r>
    </w:p>
    <w:p w14:paraId="671B40A1"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“Charges” means any of the charges for the provision of the Services, Contractor Deliverables and the performance of any of the Contractor’s other obligations under this Contract, as determined in accordance with this Contract;</w:t>
      </w:r>
    </w:p>
    <w:p w14:paraId="1B8B414C"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“Data Protection Legislation” means all applicable data protection and privacy legislation in force from time to time in the UK, including but not limited to:</w:t>
      </w:r>
    </w:p>
    <w:p w14:paraId="4854CE29" w14:textId="77777777" w:rsidR="00231082" w:rsidRPr="001607B4"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t xml:space="preserve">i) </w:t>
      </w:r>
      <w:r w:rsidRPr="001607B4">
        <w:rPr>
          <w:rFonts w:asciiTheme="minorHAnsi" w:hAnsiTheme="minorHAnsi" w:cstheme="minorHAnsi"/>
          <w:sz w:val="18"/>
          <w:szCs w:val="18"/>
        </w:rPr>
        <w:tab/>
        <w:t xml:space="preserve">the General Data Protection Regulation ((EU) 2016/679) as retained in UK law by the EU (Withdrawal) Act 2018 and the Data Protection, Privacy and Electronic Communications (Amendments etc) (EU Exit) Regulations 2019 (the "UK General Data Protection Regulation" or “UK GDPR”); </w:t>
      </w:r>
    </w:p>
    <w:p w14:paraId="7875D4A8" w14:textId="77777777" w:rsidR="00231082" w:rsidRPr="001607B4"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t xml:space="preserve">ii) </w:t>
      </w:r>
      <w:r w:rsidRPr="001607B4">
        <w:rPr>
          <w:rFonts w:asciiTheme="minorHAnsi" w:hAnsiTheme="minorHAnsi" w:cstheme="minorHAnsi"/>
          <w:sz w:val="18"/>
          <w:szCs w:val="18"/>
        </w:rPr>
        <w:tab/>
        <w:t xml:space="preserve">the Data Protection Act 2018; </w:t>
      </w:r>
    </w:p>
    <w:p w14:paraId="5B6C2219" w14:textId="77777777" w:rsidR="00231082" w:rsidRPr="001607B4"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lastRenderedPageBreak/>
        <w:t xml:space="preserve">iii) </w:t>
      </w:r>
      <w:r w:rsidRPr="001607B4">
        <w:rPr>
          <w:rFonts w:asciiTheme="minorHAnsi" w:hAnsiTheme="minorHAnsi" w:cstheme="minorHAnsi"/>
          <w:sz w:val="18"/>
          <w:szCs w:val="18"/>
        </w:rPr>
        <w:tab/>
        <w:t xml:space="preserve">the Privacy and Electronic Communications Directive 2002/58/EC (as updated by Directive 2009/136/EC) and the Privacy and Electronic Communications Regulations 2003 (SI 2003/2426) as amended; and </w:t>
      </w:r>
    </w:p>
    <w:p w14:paraId="5E64F6AA" w14:textId="0B70AE18" w:rsidR="00231082"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t xml:space="preserve">iv) </w:t>
      </w:r>
      <w:r w:rsidRPr="001607B4">
        <w:rPr>
          <w:rFonts w:asciiTheme="minorHAnsi" w:hAnsiTheme="minorHAnsi" w:cstheme="minorHAnsi"/>
          <w:sz w:val="18"/>
          <w:szCs w:val="18"/>
        </w:rP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0B557356" w14:textId="77777777" w:rsidR="00491BEA" w:rsidRPr="001607B4" w:rsidRDefault="00491BEA" w:rsidP="00491BEA">
      <w:pPr>
        <w:spacing w:after="0"/>
        <w:rPr>
          <w:rFonts w:asciiTheme="minorHAnsi" w:hAnsiTheme="minorHAnsi" w:cstheme="minorHAnsi"/>
          <w:sz w:val="18"/>
          <w:szCs w:val="18"/>
        </w:rPr>
      </w:pPr>
    </w:p>
    <w:p w14:paraId="6257D2F0"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“Default” means any breach of the obligations of the relevant Party (including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Default;</w:t>
      </w:r>
    </w:p>
    <w:p w14:paraId="5E4432B4"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“Law” means any applicable law, statute, by-law, regulation, order, regulatory policy, guidance or industry code that has the equivalent of legal effect, rule of court or directives or requirements of any regulatory body, delegated or subordinate legislation or notice of any regulatory body;</w:t>
      </w:r>
    </w:p>
    <w:p w14:paraId="0D65A5D3" w14:textId="0FBA4F5C"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 xml:space="preserve">“Term” means the period commencing on the date on which this Contract is signed and ending on the expiry of </w:t>
      </w:r>
      <w:r w:rsidR="00A51279">
        <w:rPr>
          <w:rFonts w:asciiTheme="minorHAnsi" w:hAnsiTheme="minorHAnsi" w:cstheme="minorHAnsi"/>
          <w:sz w:val="18"/>
          <w:szCs w:val="18"/>
        </w:rPr>
        <w:t>2</w:t>
      </w:r>
      <w:r w:rsidRPr="001607B4">
        <w:rPr>
          <w:rFonts w:asciiTheme="minorHAnsi" w:hAnsiTheme="minorHAnsi" w:cstheme="minorHAnsi"/>
          <w:sz w:val="18"/>
          <w:szCs w:val="18"/>
        </w:rPr>
        <w:t xml:space="preserve"> years or on earlier termination of this Contract.</w:t>
      </w:r>
    </w:p>
    <w:p w14:paraId="0F973AE4"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Unlimited liabilities</w:t>
      </w:r>
    </w:p>
    <w:p w14:paraId="37BAE8E3"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a.</w:t>
      </w:r>
      <w:r w:rsidRPr="001607B4">
        <w:rPr>
          <w:rFonts w:asciiTheme="minorHAnsi" w:hAnsiTheme="minorHAnsi" w:cstheme="minorHAnsi"/>
          <w:sz w:val="18"/>
          <w:szCs w:val="18"/>
        </w:rPr>
        <w:tab/>
        <w:t>Neither Party limits its liability for:</w:t>
      </w:r>
    </w:p>
    <w:p w14:paraId="18851ED0" w14:textId="77777777" w:rsidR="00231082" w:rsidRPr="001607B4"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t xml:space="preserve">i) </w:t>
      </w:r>
      <w:r w:rsidRPr="001607B4">
        <w:rPr>
          <w:rFonts w:asciiTheme="minorHAnsi" w:hAnsiTheme="minorHAnsi" w:cstheme="minorHAnsi"/>
          <w:sz w:val="18"/>
          <w:szCs w:val="18"/>
        </w:rPr>
        <w:tab/>
        <w:t>death or personal injury caused by its negligence, or that of its employees, agents or sub-contractors (as applicable);</w:t>
      </w:r>
    </w:p>
    <w:p w14:paraId="45FBDCF1" w14:textId="77777777" w:rsidR="00231082" w:rsidRPr="001607B4"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t xml:space="preserve">ii) </w:t>
      </w:r>
      <w:r w:rsidRPr="001607B4">
        <w:rPr>
          <w:rFonts w:asciiTheme="minorHAnsi" w:hAnsiTheme="minorHAnsi" w:cstheme="minorHAnsi"/>
          <w:sz w:val="18"/>
          <w:szCs w:val="18"/>
        </w:rPr>
        <w:tab/>
        <w:t>fraud or fraudulent misrepresentation by it or its employees;</w:t>
      </w:r>
    </w:p>
    <w:p w14:paraId="6A57D90C" w14:textId="77777777" w:rsidR="00231082" w:rsidRPr="001607B4"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t xml:space="preserve">iii) </w:t>
      </w:r>
      <w:r w:rsidRPr="001607B4">
        <w:rPr>
          <w:rFonts w:asciiTheme="minorHAnsi" w:hAnsiTheme="minorHAnsi" w:cstheme="minorHAnsi"/>
          <w:sz w:val="18"/>
          <w:szCs w:val="18"/>
        </w:rPr>
        <w:tab/>
        <w:t>breach of any obligation as to title implied by section 12 of the Sale of Goods Act 1979 or section 2 of the Supply of Goods and Services Act 1982; or</w:t>
      </w:r>
    </w:p>
    <w:p w14:paraId="472E96D9" w14:textId="0E23A4A3" w:rsidR="00231082"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t xml:space="preserve">iv) </w:t>
      </w:r>
      <w:r w:rsidRPr="001607B4">
        <w:rPr>
          <w:rFonts w:asciiTheme="minorHAnsi" w:hAnsiTheme="minorHAnsi" w:cstheme="minorHAnsi"/>
          <w:sz w:val="18"/>
          <w:szCs w:val="18"/>
        </w:rPr>
        <w:tab/>
        <w:t>any liability to the extent it cannot be limited or excluded by law.</w:t>
      </w:r>
    </w:p>
    <w:p w14:paraId="086FB66B" w14:textId="77777777" w:rsidR="00491BEA" w:rsidRPr="001607B4" w:rsidRDefault="00491BEA" w:rsidP="00491BEA">
      <w:pPr>
        <w:spacing w:after="0"/>
        <w:rPr>
          <w:rFonts w:asciiTheme="minorHAnsi" w:hAnsiTheme="minorHAnsi" w:cstheme="minorHAnsi"/>
          <w:sz w:val="18"/>
          <w:szCs w:val="18"/>
        </w:rPr>
      </w:pPr>
    </w:p>
    <w:p w14:paraId="615DD57A"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b.</w:t>
      </w:r>
      <w:r w:rsidRPr="001607B4">
        <w:rPr>
          <w:rFonts w:asciiTheme="minorHAnsi" w:hAnsiTheme="minorHAnsi" w:cstheme="minorHAnsi"/>
          <w:sz w:val="18"/>
          <w:szCs w:val="18"/>
        </w:rPr>
        <w:tab/>
        <w:t xml:space="preserve">The financial caps on the Contractor's liability set out in Clause 45.6.d. below shall not apply to the following: </w:t>
      </w:r>
    </w:p>
    <w:p w14:paraId="67D39092" w14:textId="77777777" w:rsidR="00231082" w:rsidRPr="001607B4"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t xml:space="preserve">i) </w:t>
      </w:r>
      <w:r w:rsidRPr="001607B4">
        <w:rPr>
          <w:rFonts w:asciiTheme="minorHAnsi" w:hAnsiTheme="minorHAnsi" w:cstheme="minorHAnsi"/>
          <w:sz w:val="18"/>
          <w:szCs w:val="18"/>
        </w:rPr>
        <w:tab/>
        <w:t>for any indemnity given by the Contractor to the Authority under this Contact, including but not limited to Condition 33 and Condition 41;</w:t>
      </w:r>
    </w:p>
    <w:p w14:paraId="3A5E166B" w14:textId="2F17565B" w:rsidR="00231082" w:rsidRPr="001607B4"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t xml:space="preserve">ii) </w:t>
      </w:r>
      <w:r w:rsidRPr="001607B4">
        <w:rPr>
          <w:rFonts w:asciiTheme="minorHAnsi" w:hAnsiTheme="minorHAnsi" w:cstheme="minorHAnsi"/>
          <w:sz w:val="18"/>
          <w:szCs w:val="18"/>
        </w:rPr>
        <w:tab/>
        <w:t>the Contractor's indemnity in relation to Condition 33 (Third Party IP – Rights and Restrictions);</w:t>
      </w:r>
    </w:p>
    <w:p w14:paraId="468ED77E" w14:textId="1271C580" w:rsidR="00231082" w:rsidRDefault="00231082" w:rsidP="00491BEA">
      <w:pPr>
        <w:spacing w:after="0"/>
        <w:rPr>
          <w:rFonts w:asciiTheme="minorHAnsi" w:hAnsiTheme="minorHAnsi" w:cstheme="minorHAnsi"/>
          <w:sz w:val="18"/>
          <w:szCs w:val="18"/>
        </w:rPr>
      </w:pPr>
      <w:r w:rsidRPr="001607B4">
        <w:rPr>
          <w:rFonts w:asciiTheme="minorHAnsi" w:hAnsiTheme="minorHAnsi" w:cstheme="minorHAnsi"/>
          <w:sz w:val="18"/>
          <w:szCs w:val="18"/>
        </w:rPr>
        <w:t xml:space="preserve">iii) </w:t>
      </w:r>
      <w:r w:rsidRPr="001607B4">
        <w:rPr>
          <w:rFonts w:asciiTheme="minorHAnsi" w:hAnsiTheme="minorHAnsi" w:cstheme="minorHAnsi"/>
          <w:sz w:val="18"/>
          <w:szCs w:val="18"/>
        </w:rPr>
        <w:tab/>
        <w:t xml:space="preserve">breach by the Contractor of DEFCON 532A (Protection of Personal Data) and Data Protection Legislation; </w:t>
      </w:r>
    </w:p>
    <w:p w14:paraId="38C35165" w14:textId="77777777" w:rsidR="00491BEA" w:rsidRPr="001607B4" w:rsidRDefault="00491BEA" w:rsidP="00491BEA">
      <w:pPr>
        <w:spacing w:after="0"/>
        <w:rPr>
          <w:rFonts w:asciiTheme="minorHAnsi" w:hAnsiTheme="minorHAnsi" w:cstheme="minorHAnsi"/>
          <w:sz w:val="18"/>
          <w:szCs w:val="18"/>
        </w:rPr>
      </w:pPr>
    </w:p>
    <w:p w14:paraId="70EDE7B2"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 xml:space="preserve">c. </w:t>
      </w:r>
      <w:r w:rsidRPr="001607B4">
        <w:rPr>
          <w:rFonts w:asciiTheme="minorHAnsi" w:hAnsiTheme="minorHAnsi" w:cstheme="minorHAnsi"/>
          <w:sz w:val="18"/>
          <w:szCs w:val="18"/>
        </w:rPr>
        <w:tab/>
        <w:t>The financial caps on the Authority's liability set out in Clause 45.6.d.vii. below shall not apply to the following:</w:t>
      </w:r>
    </w:p>
    <w:p w14:paraId="71DE7938"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 xml:space="preserve">i) </w:t>
      </w:r>
      <w:r w:rsidRPr="001607B4">
        <w:rPr>
          <w:rFonts w:asciiTheme="minorHAnsi" w:hAnsiTheme="minorHAnsi" w:cstheme="minorHAnsi"/>
          <w:sz w:val="18"/>
          <w:szCs w:val="18"/>
        </w:rPr>
        <w:tab/>
        <w:t xml:space="preserve">for any indemnity given by the Authority to the Contractor under this Contract, including but not limited to Condition 33 and Condition 41. </w:t>
      </w:r>
    </w:p>
    <w:p w14:paraId="7EDD465C" w14:textId="77777777" w:rsidR="00231082" w:rsidRPr="007F6BE3" w:rsidRDefault="00231082" w:rsidP="00231082">
      <w:pPr>
        <w:rPr>
          <w:rFonts w:asciiTheme="minorHAnsi" w:hAnsiTheme="minorHAnsi" w:cstheme="minorHAnsi"/>
          <w:b/>
          <w:bCs/>
          <w:sz w:val="18"/>
          <w:szCs w:val="18"/>
        </w:rPr>
      </w:pPr>
      <w:r w:rsidRPr="007F6BE3">
        <w:rPr>
          <w:rFonts w:asciiTheme="minorHAnsi" w:hAnsiTheme="minorHAnsi" w:cstheme="minorHAnsi"/>
          <w:b/>
          <w:bCs/>
          <w:sz w:val="18"/>
          <w:szCs w:val="18"/>
        </w:rPr>
        <w:t>Financial limits</w:t>
      </w:r>
    </w:p>
    <w:p w14:paraId="09E142B8"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d.</w:t>
      </w:r>
      <w:r w:rsidRPr="001607B4">
        <w:rPr>
          <w:rFonts w:asciiTheme="minorHAnsi" w:hAnsiTheme="minorHAnsi" w:cstheme="minorHAnsi"/>
          <w:sz w:val="18"/>
          <w:szCs w:val="18"/>
        </w:rPr>
        <w:tab/>
        <w:t>Subject to Clauses 45.6.a, 45.6.b and 45.6.c and to the maximum extent permitted by Law:</w:t>
      </w:r>
    </w:p>
    <w:p w14:paraId="21C933BC"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 xml:space="preserve">i) </w:t>
      </w:r>
      <w:r w:rsidRPr="001607B4">
        <w:rPr>
          <w:rFonts w:asciiTheme="minorHAnsi" w:hAnsiTheme="minorHAnsi" w:cstheme="minorHAnsi"/>
          <w:sz w:val="18"/>
          <w:szCs w:val="18"/>
        </w:rPr>
        <w:tab/>
        <w:t xml:space="preserve">Throughout the term of the Contract, the Contractor's total liability in respect of losses that are caused by Defaults of the Contractor shall in no event exceed: </w:t>
      </w:r>
    </w:p>
    <w:p w14:paraId="3ED27130"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ab/>
        <w:t>i)</w:t>
      </w:r>
      <w:r w:rsidRPr="001607B4">
        <w:rPr>
          <w:rFonts w:asciiTheme="minorHAnsi" w:hAnsiTheme="minorHAnsi" w:cstheme="minorHAnsi"/>
          <w:sz w:val="18"/>
          <w:szCs w:val="18"/>
        </w:rPr>
        <w:tab/>
        <w:t>in respect of DEFCON 76 (SC2) £5,000,000 pounds in aggregate</w:t>
      </w:r>
    </w:p>
    <w:p w14:paraId="2A4D19A0" w14:textId="244AEC0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              ii)            in respect of Condition 42 £</w:t>
      </w:r>
      <w:r w:rsidR="0040416C">
        <w:rPr>
          <w:rFonts w:asciiTheme="minorHAnsi" w:hAnsiTheme="minorHAnsi" w:cstheme="minorHAnsi"/>
          <w:sz w:val="18"/>
          <w:szCs w:val="18"/>
        </w:rPr>
        <w:t>200,000</w:t>
      </w:r>
      <w:r w:rsidRPr="001607B4">
        <w:rPr>
          <w:rFonts w:asciiTheme="minorHAnsi" w:hAnsiTheme="minorHAnsi" w:cstheme="minorHAnsi"/>
          <w:sz w:val="18"/>
          <w:szCs w:val="18"/>
        </w:rPr>
        <w:t xml:space="preserve"> pounds in aggregate; </w:t>
      </w:r>
    </w:p>
    <w:p w14:paraId="6ADCEB22" w14:textId="34AF5AC8" w:rsidR="00231082"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ab/>
        <w:t>iii)</w:t>
      </w:r>
      <w:r w:rsidRPr="001607B4">
        <w:rPr>
          <w:rFonts w:asciiTheme="minorHAnsi" w:hAnsiTheme="minorHAnsi" w:cstheme="minorHAnsi"/>
          <w:sz w:val="18"/>
          <w:szCs w:val="18"/>
        </w:rPr>
        <w:tab/>
      </w:r>
      <w:r w:rsidRPr="0040416C">
        <w:rPr>
          <w:rFonts w:asciiTheme="minorHAnsi" w:hAnsiTheme="minorHAnsi" w:cstheme="minorHAnsi"/>
          <w:sz w:val="18"/>
          <w:szCs w:val="18"/>
        </w:rPr>
        <w:t xml:space="preserve">in respect of </w:t>
      </w:r>
      <w:r w:rsidR="00D36502">
        <w:rPr>
          <w:rFonts w:asciiTheme="minorHAnsi" w:hAnsiTheme="minorHAnsi" w:cstheme="minorHAnsi"/>
          <w:sz w:val="18"/>
          <w:szCs w:val="18"/>
        </w:rPr>
        <w:t xml:space="preserve">Condition 27 </w:t>
      </w:r>
      <w:r w:rsidRPr="0040416C">
        <w:rPr>
          <w:rFonts w:asciiTheme="minorHAnsi" w:hAnsiTheme="minorHAnsi" w:cstheme="minorHAnsi"/>
          <w:sz w:val="18"/>
          <w:szCs w:val="18"/>
        </w:rPr>
        <w:t>£</w:t>
      </w:r>
      <w:r w:rsidR="0040416C" w:rsidRPr="0040416C">
        <w:rPr>
          <w:rFonts w:asciiTheme="minorHAnsi" w:hAnsiTheme="minorHAnsi" w:cstheme="minorHAnsi"/>
          <w:sz w:val="18"/>
          <w:szCs w:val="18"/>
        </w:rPr>
        <w:t>200,000</w:t>
      </w:r>
      <w:r w:rsidRPr="0040416C">
        <w:rPr>
          <w:rFonts w:asciiTheme="minorHAnsi" w:hAnsiTheme="minorHAnsi" w:cstheme="minorHAnsi"/>
          <w:sz w:val="18"/>
          <w:szCs w:val="18"/>
        </w:rPr>
        <w:t xml:space="preserve"> Pounds in aggregate</w:t>
      </w:r>
    </w:p>
    <w:p w14:paraId="31B7A58C" w14:textId="77777777" w:rsidR="007F6BE3" w:rsidRPr="001607B4" w:rsidRDefault="007F6BE3" w:rsidP="007F6BE3">
      <w:pPr>
        <w:spacing w:after="0"/>
        <w:rPr>
          <w:rFonts w:asciiTheme="minorHAnsi" w:hAnsiTheme="minorHAnsi" w:cstheme="minorHAnsi"/>
          <w:sz w:val="18"/>
          <w:szCs w:val="18"/>
        </w:rPr>
      </w:pPr>
    </w:p>
    <w:p w14:paraId="383579A7" w14:textId="541550B2"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 xml:space="preserve">v) </w:t>
      </w:r>
      <w:r w:rsidRPr="001607B4">
        <w:rPr>
          <w:rFonts w:asciiTheme="minorHAnsi" w:hAnsiTheme="minorHAnsi" w:cstheme="minorHAnsi"/>
          <w:sz w:val="18"/>
          <w:szCs w:val="18"/>
        </w:rPr>
        <w:tab/>
        <w:t xml:space="preserve">without limiting Clause 45.6.d.i) and subject always to Clauses 45.6.a, 45.6.b, 45.d.c and 45.6.d.vi), the Contractor's total liability throughout the Term in respect of all other liabilities (but excluding any Service Credits </w:t>
      </w:r>
      <w:r w:rsidRPr="001607B4">
        <w:rPr>
          <w:rFonts w:asciiTheme="minorHAnsi" w:hAnsiTheme="minorHAnsi" w:cstheme="minorHAnsi"/>
          <w:sz w:val="18"/>
          <w:szCs w:val="18"/>
        </w:rPr>
        <w:lastRenderedPageBreak/>
        <w:t xml:space="preserve">paid or payable in accordance with para 45.4 whether in contract, in tort (including negligence), arising under </w:t>
      </w:r>
      <w:r w:rsidR="000C20A4">
        <w:rPr>
          <w:rFonts w:asciiTheme="minorHAnsi" w:hAnsiTheme="minorHAnsi" w:cstheme="minorHAnsi"/>
          <w:sz w:val="18"/>
          <w:szCs w:val="18"/>
        </w:rPr>
        <w:t>Warranty</w:t>
      </w:r>
      <w:r w:rsidRPr="001607B4">
        <w:rPr>
          <w:rFonts w:asciiTheme="minorHAnsi" w:hAnsiTheme="minorHAnsi" w:cstheme="minorHAnsi"/>
          <w:sz w:val="18"/>
          <w:szCs w:val="18"/>
        </w:rPr>
        <w:t xml:space="preserve">, under statute or otherwise under or in connection with this Contract shall be </w:t>
      </w:r>
      <w:r w:rsidRPr="0040416C">
        <w:rPr>
          <w:rFonts w:asciiTheme="minorHAnsi" w:hAnsiTheme="minorHAnsi" w:cstheme="minorHAnsi"/>
          <w:sz w:val="18"/>
          <w:szCs w:val="18"/>
        </w:rPr>
        <w:t>£</w:t>
      </w:r>
      <w:r w:rsidR="0040416C" w:rsidRPr="0040416C">
        <w:rPr>
          <w:rFonts w:asciiTheme="minorHAnsi" w:hAnsiTheme="minorHAnsi" w:cstheme="minorHAnsi"/>
          <w:sz w:val="18"/>
          <w:szCs w:val="18"/>
        </w:rPr>
        <w:t>5,4</w:t>
      </w:r>
      <w:r w:rsidRPr="0040416C">
        <w:rPr>
          <w:rFonts w:asciiTheme="minorHAnsi" w:hAnsiTheme="minorHAnsi" w:cstheme="minorHAnsi"/>
          <w:sz w:val="18"/>
          <w:szCs w:val="18"/>
        </w:rPr>
        <w:t>00,000</w:t>
      </w:r>
      <w:r w:rsidRPr="001607B4">
        <w:rPr>
          <w:rFonts w:asciiTheme="minorHAnsi" w:hAnsiTheme="minorHAnsi" w:cstheme="minorHAnsi"/>
          <w:sz w:val="18"/>
          <w:szCs w:val="18"/>
        </w:rPr>
        <w:t xml:space="preserve"> in aggregate. </w:t>
      </w:r>
    </w:p>
    <w:p w14:paraId="7688D0B5"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 xml:space="preserve">vi) </w:t>
      </w:r>
      <w:r w:rsidRPr="001607B4">
        <w:rPr>
          <w:rFonts w:asciiTheme="minorHAnsi" w:hAnsiTheme="minorHAnsi" w:cstheme="minorHAnsi"/>
          <w:sz w:val="18"/>
          <w:szCs w:val="18"/>
        </w:rPr>
        <w:tab/>
        <w:t>on the exercise of any and, where more than one, each option period or agreed extension to the Term, the limitation of the Contractor's total liability (in aggregate) set out in Clauses 45.6.d.i). above shall be fully replenished such that on and from each such exercise or extension of the Term, the Authority shall be able to claim up to the full value of the limitation set out in Clauses 45.6.d.i) and 45.6.d.v) of this Contract.</w:t>
      </w:r>
    </w:p>
    <w:p w14:paraId="79BBB62C" w14:textId="45D873CC"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vii)</w:t>
      </w:r>
      <w:r w:rsidRPr="001607B4">
        <w:rPr>
          <w:rFonts w:asciiTheme="minorHAnsi" w:hAnsiTheme="minorHAnsi" w:cstheme="minorHAnsi"/>
          <w:sz w:val="18"/>
          <w:szCs w:val="18"/>
        </w:rPr>
        <w:tab/>
        <w:t xml:space="preserve">Subject to Clauses 45.6.a., 45.6.c, and 45.6.d.viii), and to the maximum extent permitted by Law the Authority's total liability (in aggregate) whether in contract, in tort (including negligence), under </w:t>
      </w:r>
      <w:r w:rsidR="000C20A4">
        <w:rPr>
          <w:rFonts w:asciiTheme="minorHAnsi" w:hAnsiTheme="minorHAnsi" w:cstheme="minorHAnsi"/>
          <w:sz w:val="18"/>
          <w:szCs w:val="18"/>
        </w:rPr>
        <w:t>Warranty</w:t>
      </w:r>
      <w:r w:rsidRPr="001607B4">
        <w:rPr>
          <w:rFonts w:asciiTheme="minorHAnsi" w:hAnsiTheme="minorHAnsi" w:cstheme="minorHAnsi"/>
          <w:sz w:val="18"/>
          <w:szCs w:val="18"/>
        </w:rPr>
        <w:t>, under statute or otherwise under or in connection with this Contract shall in respect of all liabilities (taken together) be limited to the Charges paid by the Authority in the relevant Contract Year in respect of any and all claims in that Contract Year.</w:t>
      </w:r>
    </w:p>
    <w:p w14:paraId="3148B118"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viii)</w:t>
      </w:r>
      <w:r w:rsidRPr="001607B4">
        <w:rPr>
          <w:rFonts w:asciiTheme="minorHAnsi" w:hAnsiTheme="minorHAnsi" w:cstheme="minorHAnsi"/>
          <w:sz w:val="18"/>
          <w:szCs w:val="18"/>
        </w:rPr>
        <w:tab/>
        <w:t>Clause 45.6.d.vii) shall not exclude or limit the Contractor's right under this Contract to claim for the Charges.</w:t>
      </w:r>
    </w:p>
    <w:p w14:paraId="4CBEA9FA" w14:textId="77777777" w:rsidR="00231082" w:rsidRPr="007F6BE3" w:rsidRDefault="00231082" w:rsidP="00231082">
      <w:pPr>
        <w:rPr>
          <w:rFonts w:asciiTheme="minorHAnsi" w:hAnsiTheme="minorHAnsi" w:cstheme="minorHAnsi"/>
          <w:b/>
          <w:bCs/>
          <w:sz w:val="18"/>
          <w:szCs w:val="18"/>
        </w:rPr>
      </w:pPr>
      <w:r w:rsidRPr="007F6BE3">
        <w:rPr>
          <w:rFonts w:asciiTheme="minorHAnsi" w:hAnsiTheme="minorHAnsi" w:cstheme="minorHAnsi"/>
          <w:b/>
          <w:bCs/>
          <w:sz w:val="18"/>
          <w:szCs w:val="18"/>
        </w:rPr>
        <w:t>Consequential loss</w:t>
      </w:r>
    </w:p>
    <w:p w14:paraId="498BC7DE" w14:textId="5AC3FC31"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e.</w:t>
      </w:r>
      <w:r w:rsidRPr="001607B4">
        <w:rPr>
          <w:rFonts w:asciiTheme="minorHAnsi" w:hAnsiTheme="minorHAnsi" w:cstheme="minorHAnsi"/>
          <w:sz w:val="18"/>
          <w:szCs w:val="18"/>
        </w:rPr>
        <w:tab/>
        <w:t xml:space="preserve">Subject to Clauses 45.6.a., 45.6.b. and 45.6.f., neither Party shall be liable to the other Party or to any third party, whether in contract (including under any </w:t>
      </w:r>
      <w:r w:rsidR="000C20A4">
        <w:rPr>
          <w:rFonts w:asciiTheme="minorHAnsi" w:hAnsiTheme="minorHAnsi" w:cstheme="minorHAnsi"/>
          <w:sz w:val="18"/>
          <w:szCs w:val="18"/>
        </w:rPr>
        <w:t>Warranty</w:t>
      </w:r>
      <w:r w:rsidRPr="001607B4">
        <w:rPr>
          <w:rFonts w:asciiTheme="minorHAnsi" w:hAnsiTheme="minorHAnsi" w:cstheme="minorHAnsi"/>
          <w:sz w:val="18"/>
          <w:szCs w:val="18"/>
        </w:rPr>
        <w:t>), in tort (including negligence), under statute or otherwise for or in respect of:</w:t>
      </w:r>
    </w:p>
    <w:p w14:paraId="127F66A5"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i) </w:t>
      </w:r>
      <w:r w:rsidRPr="001607B4">
        <w:rPr>
          <w:rFonts w:asciiTheme="minorHAnsi" w:hAnsiTheme="minorHAnsi" w:cstheme="minorHAnsi"/>
          <w:sz w:val="18"/>
          <w:szCs w:val="18"/>
        </w:rPr>
        <w:tab/>
        <w:t>indirect loss or damage;</w:t>
      </w:r>
    </w:p>
    <w:p w14:paraId="3C9176FF"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ii) </w:t>
      </w:r>
      <w:r w:rsidRPr="001607B4">
        <w:rPr>
          <w:rFonts w:asciiTheme="minorHAnsi" w:hAnsiTheme="minorHAnsi" w:cstheme="minorHAnsi"/>
          <w:sz w:val="18"/>
          <w:szCs w:val="18"/>
        </w:rPr>
        <w:tab/>
        <w:t>special loss or damage;</w:t>
      </w:r>
    </w:p>
    <w:p w14:paraId="338EF12D"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iii) </w:t>
      </w:r>
      <w:r w:rsidRPr="001607B4">
        <w:rPr>
          <w:rFonts w:asciiTheme="minorHAnsi" w:hAnsiTheme="minorHAnsi" w:cstheme="minorHAnsi"/>
          <w:sz w:val="18"/>
          <w:szCs w:val="18"/>
        </w:rPr>
        <w:tab/>
        <w:t>consequential loss or damage;</w:t>
      </w:r>
    </w:p>
    <w:p w14:paraId="0DC70B57"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iv) </w:t>
      </w:r>
      <w:r w:rsidRPr="001607B4">
        <w:rPr>
          <w:rFonts w:asciiTheme="minorHAnsi" w:hAnsiTheme="minorHAnsi" w:cstheme="minorHAnsi"/>
          <w:sz w:val="18"/>
          <w:szCs w:val="18"/>
        </w:rPr>
        <w:tab/>
        <w:t>loss of profits (whether direct or indirect);</w:t>
      </w:r>
    </w:p>
    <w:p w14:paraId="280AC0BB"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v) </w:t>
      </w:r>
      <w:r w:rsidRPr="001607B4">
        <w:rPr>
          <w:rFonts w:asciiTheme="minorHAnsi" w:hAnsiTheme="minorHAnsi" w:cstheme="minorHAnsi"/>
          <w:sz w:val="18"/>
          <w:szCs w:val="18"/>
        </w:rPr>
        <w:tab/>
        <w:t>loss of turnover (whether direct or indirect);</w:t>
      </w:r>
    </w:p>
    <w:p w14:paraId="3F907B48"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vi) </w:t>
      </w:r>
      <w:r w:rsidRPr="001607B4">
        <w:rPr>
          <w:rFonts w:asciiTheme="minorHAnsi" w:hAnsiTheme="minorHAnsi" w:cstheme="minorHAnsi"/>
          <w:sz w:val="18"/>
          <w:szCs w:val="18"/>
        </w:rPr>
        <w:tab/>
        <w:t>loss of business opportunities (whether direct or indirect); or</w:t>
      </w:r>
    </w:p>
    <w:p w14:paraId="24D65F96" w14:textId="32682287" w:rsidR="00231082"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vii) </w:t>
      </w:r>
      <w:r w:rsidRPr="001607B4">
        <w:rPr>
          <w:rFonts w:asciiTheme="minorHAnsi" w:hAnsiTheme="minorHAnsi" w:cstheme="minorHAnsi"/>
          <w:sz w:val="18"/>
          <w:szCs w:val="18"/>
        </w:rPr>
        <w:tab/>
        <w:t>damage to goodwill (whether direct or indirect), even if that Party was aware of the possibility of such loss or damage to the other Party.</w:t>
      </w:r>
    </w:p>
    <w:p w14:paraId="6001625E" w14:textId="77777777" w:rsidR="007F6BE3" w:rsidRPr="001607B4" w:rsidRDefault="007F6BE3" w:rsidP="007F6BE3">
      <w:pPr>
        <w:spacing w:after="0"/>
        <w:rPr>
          <w:rFonts w:asciiTheme="minorHAnsi" w:hAnsiTheme="minorHAnsi" w:cstheme="minorHAnsi"/>
          <w:sz w:val="18"/>
          <w:szCs w:val="18"/>
        </w:rPr>
      </w:pPr>
    </w:p>
    <w:p w14:paraId="4F1DBC95"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f.</w:t>
      </w:r>
      <w:r w:rsidRPr="001607B4">
        <w:rPr>
          <w:rFonts w:asciiTheme="minorHAnsi" w:hAnsiTheme="minorHAnsi" w:cstheme="minorHAnsi"/>
          <w:sz w:val="18"/>
          <w:szCs w:val="18"/>
        </w:rPr>
        <w:tab/>
        <w:t xml:space="preserve">The provisions of Clause 45.6.e. shall not restrict the Authority's ability to recover any of the following losses incurred by the Authority to the extent that they arise as a result of a Default by the Contractor: </w:t>
      </w:r>
    </w:p>
    <w:p w14:paraId="42D877B8" w14:textId="5A7DBB40" w:rsidR="00231082"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i) </w:t>
      </w:r>
      <w:r w:rsidRPr="001607B4">
        <w:rPr>
          <w:rFonts w:asciiTheme="minorHAnsi" w:hAnsiTheme="minorHAnsi" w:cstheme="minorHAnsi"/>
          <w:sz w:val="18"/>
          <w:szCs w:val="18"/>
        </w:rPr>
        <w:tab/>
        <w:t xml:space="preserve">any additional operational and administrative costs and expenses arising from the Contractor's </w:t>
      </w:r>
      <w:r w:rsidRPr="001607B4">
        <w:rPr>
          <w:rFonts w:asciiTheme="minorHAnsi" w:hAnsiTheme="minorHAnsi" w:cstheme="minorHAnsi"/>
          <w:sz w:val="18"/>
          <w:szCs w:val="18"/>
        </w:rPr>
        <w:tab/>
        <w:t>to any third party;</w:t>
      </w:r>
    </w:p>
    <w:p w14:paraId="248563EA" w14:textId="77777777" w:rsidR="007F6BE3" w:rsidRPr="001607B4" w:rsidRDefault="007F6BE3" w:rsidP="007F6BE3">
      <w:pPr>
        <w:spacing w:after="0"/>
        <w:rPr>
          <w:rFonts w:asciiTheme="minorHAnsi" w:hAnsiTheme="minorHAnsi" w:cstheme="minorHAnsi"/>
          <w:sz w:val="18"/>
          <w:szCs w:val="18"/>
        </w:rPr>
      </w:pPr>
    </w:p>
    <w:p w14:paraId="0575B4A6"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              ii)           for putting in place workarounds for the Contractor Deliverables and other deliverables that are             </w:t>
      </w:r>
    </w:p>
    <w:p w14:paraId="0F9FFFE0"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                            reliant on the Contractor Deliverables; and   </w:t>
      </w:r>
    </w:p>
    <w:p w14:paraId="0827F75D"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            (iii)           relating to time spent by or on behalf of the Authority in dealing with the </w:t>
      </w:r>
    </w:p>
    <w:p w14:paraId="00496D1A" w14:textId="2C56BD6F" w:rsidR="00231082"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                            consequences of the Default;</w:t>
      </w:r>
    </w:p>
    <w:p w14:paraId="16AE125C" w14:textId="77777777" w:rsidR="007F6BE3" w:rsidRPr="001607B4" w:rsidRDefault="007F6BE3" w:rsidP="007F6BE3">
      <w:pPr>
        <w:spacing w:after="0"/>
        <w:rPr>
          <w:rFonts w:asciiTheme="minorHAnsi" w:hAnsiTheme="minorHAnsi" w:cstheme="minorHAnsi"/>
          <w:sz w:val="18"/>
          <w:szCs w:val="18"/>
        </w:rPr>
      </w:pPr>
    </w:p>
    <w:p w14:paraId="1BEB2868"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iv) </w:t>
      </w:r>
      <w:r w:rsidRPr="001607B4">
        <w:rPr>
          <w:rFonts w:asciiTheme="minorHAnsi" w:hAnsiTheme="minorHAnsi" w:cstheme="minorHAnsi"/>
          <w:sz w:val="18"/>
          <w:szCs w:val="18"/>
        </w:rPr>
        <w:tab/>
        <w:t>any or all wasted expenditure and losses incurred by the Authority arising from the Contractor's Default, including wasted management time;</w:t>
      </w:r>
    </w:p>
    <w:p w14:paraId="2779ECD5"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v) </w:t>
      </w:r>
      <w:r w:rsidRPr="001607B4">
        <w:rPr>
          <w:rFonts w:asciiTheme="minorHAnsi" w:hAnsiTheme="minorHAnsi" w:cstheme="minorHAnsi"/>
          <w:sz w:val="18"/>
          <w:szCs w:val="18"/>
        </w:rPr>
        <w:tab/>
        <w:t>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
    <w:p w14:paraId="0B7F8172"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vi) </w:t>
      </w:r>
      <w:r w:rsidRPr="001607B4">
        <w:rPr>
          <w:rFonts w:asciiTheme="minorHAnsi" w:hAnsiTheme="minorHAnsi" w:cstheme="minorHAnsi"/>
          <w:sz w:val="18"/>
          <w:szCs w:val="18"/>
        </w:rPr>
        <w:tab/>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3595B2A1"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vii) </w:t>
      </w:r>
      <w:r w:rsidRPr="001607B4">
        <w:rPr>
          <w:rFonts w:asciiTheme="minorHAnsi" w:hAnsiTheme="minorHAnsi" w:cstheme="minorHAnsi"/>
          <w:sz w:val="18"/>
          <w:szCs w:val="18"/>
        </w:rPr>
        <w:tab/>
        <w:t>damage to the Authority's physical property and tangible assets, including damage under DEFCONs 76 (SC2).</w:t>
      </w:r>
    </w:p>
    <w:p w14:paraId="4AF29784"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viii) </w:t>
      </w:r>
      <w:r w:rsidRPr="001607B4">
        <w:rPr>
          <w:rFonts w:asciiTheme="minorHAnsi" w:hAnsiTheme="minorHAnsi" w:cstheme="minorHAnsi"/>
          <w:sz w:val="18"/>
          <w:szCs w:val="18"/>
        </w:rPr>
        <w:tab/>
        <w:t>costs, expenses and charges arising from, or any damages, account of profits or other award made for, infringement of any third-party Intellectual Property Rights or breach of any obligations of confidence;</w:t>
      </w:r>
    </w:p>
    <w:p w14:paraId="57AB724D"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lastRenderedPageBreak/>
        <w:t xml:space="preserve">ix) </w:t>
      </w:r>
      <w:r w:rsidRPr="001607B4">
        <w:rPr>
          <w:rFonts w:asciiTheme="minorHAnsi" w:hAnsiTheme="minorHAnsi" w:cstheme="minorHAnsi"/>
          <w:sz w:val="18"/>
          <w:szCs w:val="18"/>
        </w:rPr>
        <w:tab/>
        <w:t>any additional costs incurred by the Authority in relation to the Authority's contracts with a third party (including any compensation or interest paid to a third party by the Authority) as a result of the Default (including the extension or replacement of such contracts);</w:t>
      </w:r>
    </w:p>
    <w:p w14:paraId="674CDB85"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x) </w:t>
      </w:r>
      <w:r w:rsidRPr="001607B4">
        <w:rPr>
          <w:rFonts w:asciiTheme="minorHAnsi" w:hAnsiTheme="minorHAnsi" w:cstheme="minorHAnsi"/>
          <w:sz w:val="18"/>
          <w:szCs w:val="18"/>
        </w:rPr>
        <w:tab/>
        <w:t>any fine or penalty incurred by the Authority pursuant to Law and any costs incurred by the Authority in defending any proceedings which result in such fine or penalty; or</w:t>
      </w:r>
    </w:p>
    <w:p w14:paraId="0A8E7E92" w14:textId="77777777" w:rsidR="00231082" w:rsidRPr="001607B4" w:rsidRDefault="00231082" w:rsidP="007F6BE3">
      <w:pPr>
        <w:spacing w:after="0"/>
        <w:rPr>
          <w:rFonts w:asciiTheme="minorHAnsi" w:hAnsiTheme="minorHAnsi" w:cstheme="minorHAnsi"/>
          <w:sz w:val="18"/>
          <w:szCs w:val="18"/>
        </w:rPr>
      </w:pPr>
      <w:r w:rsidRPr="001607B4">
        <w:rPr>
          <w:rFonts w:asciiTheme="minorHAnsi" w:hAnsiTheme="minorHAnsi" w:cstheme="minorHAnsi"/>
          <w:sz w:val="18"/>
          <w:szCs w:val="18"/>
        </w:rPr>
        <w:t xml:space="preserve">xi) </w:t>
      </w:r>
      <w:r w:rsidRPr="001607B4">
        <w:rPr>
          <w:rFonts w:asciiTheme="minorHAnsi" w:hAnsiTheme="minorHAnsi" w:cstheme="minorHAnsi"/>
          <w:sz w:val="18"/>
          <w:szCs w:val="18"/>
        </w:rPr>
        <w:tab/>
        <w:t xml:space="preserve">any savings, discounts or price reductions during the Term and any option period or agreed extension to the Term committed to by the Contractor pursuant to this Contract. </w:t>
      </w:r>
    </w:p>
    <w:p w14:paraId="179A672E" w14:textId="77777777" w:rsidR="00231082" w:rsidRPr="007F6BE3" w:rsidRDefault="00231082" w:rsidP="00231082">
      <w:pPr>
        <w:rPr>
          <w:rFonts w:asciiTheme="minorHAnsi" w:hAnsiTheme="minorHAnsi" w:cstheme="minorHAnsi"/>
          <w:b/>
          <w:bCs/>
          <w:sz w:val="18"/>
          <w:szCs w:val="18"/>
        </w:rPr>
      </w:pPr>
      <w:r w:rsidRPr="007F6BE3">
        <w:rPr>
          <w:rFonts w:asciiTheme="minorHAnsi" w:hAnsiTheme="minorHAnsi" w:cstheme="minorHAnsi"/>
          <w:b/>
          <w:bCs/>
          <w:sz w:val="18"/>
          <w:szCs w:val="18"/>
        </w:rPr>
        <w:t>Invalidity</w:t>
      </w:r>
    </w:p>
    <w:p w14:paraId="197515C6"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g.</w:t>
      </w:r>
      <w:r w:rsidRPr="001607B4">
        <w:rPr>
          <w:rFonts w:asciiTheme="minorHAnsi" w:hAnsiTheme="minorHAnsi" w:cstheme="minorHAnsi"/>
          <w:sz w:val="18"/>
          <w:szCs w:val="18"/>
        </w:rPr>
        <w:tab/>
        <w:t xml:space="preserve">If any limitation or provision contained or expressly referred to in this Condition 45.6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45.6. </w:t>
      </w:r>
    </w:p>
    <w:p w14:paraId="3BD0FA09" w14:textId="77777777" w:rsidR="00231082" w:rsidRPr="007F6BE3" w:rsidRDefault="00231082" w:rsidP="00231082">
      <w:pPr>
        <w:rPr>
          <w:rFonts w:asciiTheme="minorHAnsi" w:hAnsiTheme="minorHAnsi" w:cstheme="minorHAnsi"/>
          <w:b/>
          <w:bCs/>
          <w:sz w:val="18"/>
          <w:szCs w:val="18"/>
        </w:rPr>
      </w:pPr>
      <w:r w:rsidRPr="007F6BE3">
        <w:rPr>
          <w:rFonts w:asciiTheme="minorHAnsi" w:hAnsiTheme="minorHAnsi" w:cstheme="minorHAnsi"/>
          <w:b/>
          <w:bCs/>
          <w:sz w:val="18"/>
          <w:szCs w:val="18"/>
        </w:rPr>
        <w:t>Third party claims or losses</w:t>
      </w:r>
    </w:p>
    <w:p w14:paraId="5B151272" w14:textId="2D58AC23"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h.</w:t>
      </w:r>
      <w:r w:rsidRPr="001607B4">
        <w:rPr>
          <w:rFonts w:asciiTheme="minorHAnsi" w:hAnsiTheme="minorHAnsi" w:cstheme="minorHAnsi"/>
          <w:sz w:val="18"/>
          <w:szCs w:val="18"/>
        </w:rPr>
        <w:tab/>
        <w:t>Without prejudice to any other rights or remedies the Authority may have under this Contract (including but not limited to any indemnity claim under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52717DD3"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 xml:space="preserve">i) </w:t>
      </w:r>
      <w:r w:rsidRPr="001607B4">
        <w:rPr>
          <w:rFonts w:asciiTheme="minorHAnsi" w:hAnsiTheme="minorHAnsi" w:cstheme="minorHAnsi"/>
          <w:sz w:val="18"/>
          <w:szCs w:val="18"/>
        </w:rPr>
        <w:tab/>
        <w:t>arises naturally and ordinarily as a result of the Contractor's failure to provide the Contractor Deliverables or failure to perform any of its obligations under this Contract; and</w:t>
      </w:r>
    </w:p>
    <w:p w14:paraId="66F4DC65"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 xml:space="preserve">ii) </w:t>
      </w:r>
      <w:r w:rsidRPr="001607B4">
        <w:rPr>
          <w:rFonts w:asciiTheme="minorHAnsi" w:hAnsiTheme="minorHAnsi" w:cstheme="minorHAnsi"/>
          <w:sz w:val="18"/>
          <w:szCs w:val="18"/>
        </w:rPr>
        <w:tab/>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5AB7F93D" w14:textId="77777777" w:rsidR="00231082" w:rsidRPr="007F6BE3" w:rsidRDefault="00231082" w:rsidP="00231082">
      <w:pPr>
        <w:rPr>
          <w:rFonts w:asciiTheme="minorHAnsi" w:hAnsiTheme="minorHAnsi" w:cstheme="minorHAnsi"/>
          <w:b/>
          <w:bCs/>
          <w:sz w:val="18"/>
          <w:szCs w:val="18"/>
        </w:rPr>
      </w:pPr>
      <w:r w:rsidRPr="007F6BE3">
        <w:rPr>
          <w:rFonts w:asciiTheme="minorHAnsi" w:hAnsiTheme="minorHAnsi" w:cstheme="minorHAnsi"/>
          <w:b/>
          <w:bCs/>
          <w:sz w:val="18"/>
          <w:szCs w:val="18"/>
        </w:rPr>
        <w:t>No double recovery</w:t>
      </w:r>
    </w:p>
    <w:p w14:paraId="5EE17E3D" w14:textId="77777777"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i.</w:t>
      </w:r>
      <w:r w:rsidRPr="001607B4">
        <w:rPr>
          <w:rFonts w:asciiTheme="minorHAnsi" w:hAnsiTheme="minorHAnsi" w:cstheme="minorHAnsi"/>
          <w:sz w:val="18"/>
          <w:szCs w:val="18"/>
        </w:rPr>
        <w:tab/>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0BB4C547" w14:textId="77777777" w:rsidR="00231082" w:rsidRPr="001607B4" w:rsidRDefault="00231082" w:rsidP="00D75FAA">
      <w:pPr>
        <w:pStyle w:val="Heading3"/>
        <w:numPr>
          <w:ilvl w:val="0"/>
          <w:numId w:val="0"/>
        </w:numPr>
        <w:ind w:left="102"/>
      </w:pPr>
      <w:bookmarkStart w:id="94" w:name="_Toc108608248"/>
      <w:r w:rsidRPr="001607B4">
        <w:t>45.7</w:t>
      </w:r>
      <w:r w:rsidRPr="001607B4">
        <w:tab/>
        <w:t>Associated Items – Request for Quotation</w:t>
      </w:r>
      <w:bookmarkEnd w:id="94"/>
    </w:p>
    <w:p w14:paraId="06B9B3F7" w14:textId="40A3F26F" w:rsidR="00231082" w:rsidRPr="001607B4" w:rsidRDefault="00231082" w:rsidP="00231082">
      <w:pPr>
        <w:rPr>
          <w:rFonts w:asciiTheme="minorHAnsi" w:hAnsiTheme="minorHAnsi" w:cstheme="minorHAnsi"/>
          <w:sz w:val="18"/>
          <w:szCs w:val="18"/>
        </w:rPr>
      </w:pPr>
      <w:r w:rsidRPr="001607B4">
        <w:rPr>
          <w:rFonts w:asciiTheme="minorHAnsi" w:hAnsiTheme="minorHAnsi" w:cstheme="minorHAnsi"/>
          <w:sz w:val="18"/>
          <w:szCs w:val="18"/>
        </w:rPr>
        <w:t>Throughout the Contract period, the Authority may identify associated items to be added to the Schedule 2 – Schedule of Requirements. Subject to the agreement of satisfactory prices, such items shall be formally added by Amendment to Contract in accordance with Condition 6.</w:t>
      </w:r>
    </w:p>
    <w:p w14:paraId="429D63F2" w14:textId="77777777" w:rsidR="002D31FD" w:rsidRPr="001607B4" w:rsidRDefault="002D31FD" w:rsidP="002D31FD">
      <w:pPr>
        <w:pStyle w:val="Heading3"/>
        <w:numPr>
          <w:ilvl w:val="0"/>
          <w:numId w:val="0"/>
        </w:numPr>
        <w:tabs>
          <w:tab w:val="left" w:pos="709"/>
        </w:tabs>
        <w:spacing w:before="116"/>
        <w:ind w:left="102" w:right="23" w:hanging="102"/>
        <w:rPr>
          <w:rFonts w:asciiTheme="minorHAnsi" w:hAnsiTheme="minorHAnsi" w:cstheme="minorHAnsi"/>
          <w:bCs w:val="0"/>
        </w:rPr>
      </w:pPr>
    </w:p>
    <w:p w14:paraId="2B102145" w14:textId="77777777" w:rsidR="001A0365" w:rsidRPr="001607B4" w:rsidRDefault="002D31FD" w:rsidP="002D31FD">
      <w:pPr>
        <w:pStyle w:val="Heading3"/>
        <w:rPr>
          <w:rFonts w:asciiTheme="minorHAnsi" w:hAnsiTheme="minorHAnsi" w:cstheme="minorHAnsi"/>
        </w:rPr>
      </w:pPr>
      <w:bookmarkStart w:id="95" w:name="_Toc108608249"/>
      <w:r w:rsidRPr="001607B4">
        <w:rPr>
          <w:rFonts w:asciiTheme="minorHAnsi" w:hAnsiTheme="minorHAnsi" w:cstheme="minorHAnsi"/>
        </w:rPr>
        <w:t>The Processes that apply to this Contract are:</w:t>
      </w:r>
      <w:bookmarkEnd w:id="95"/>
    </w:p>
    <w:p w14:paraId="24D90C31" w14:textId="77777777" w:rsidR="00153532" w:rsidRPr="001607B4" w:rsidRDefault="00153532" w:rsidP="00153532">
      <w:pPr>
        <w:pStyle w:val="ListParagraph"/>
        <w:rPr>
          <w:rFonts w:cstheme="minorHAnsi"/>
          <w:szCs w:val="18"/>
        </w:rPr>
      </w:pPr>
    </w:p>
    <w:p w14:paraId="522DFB5B" w14:textId="77777777" w:rsidR="001607B4" w:rsidRPr="001607B4" w:rsidRDefault="001607B4" w:rsidP="001607B4">
      <w:pPr>
        <w:pStyle w:val="Heading3"/>
        <w:numPr>
          <w:ilvl w:val="0"/>
          <w:numId w:val="0"/>
        </w:numPr>
        <w:ind w:left="102" w:hanging="102"/>
        <w:rPr>
          <w:rFonts w:asciiTheme="minorHAnsi" w:hAnsiTheme="minorHAnsi" w:cstheme="minorHAnsi"/>
        </w:rPr>
      </w:pPr>
      <w:bookmarkStart w:id="96" w:name="_Toc108608250"/>
      <w:r w:rsidRPr="001607B4">
        <w:rPr>
          <w:rFonts w:asciiTheme="minorHAnsi" w:hAnsiTheme="minorHAnsi" w:cstheme="minorHAnsi"/>
        </w:rPr>
        <w:t>46.1</w:t>
      </w:r>
      <w:r w:rsidRPr="001607B4">
        <w:rPr>
          <w:rFonts w:asciiTheme="minorHAnsi" w:hAnsiTheme="minorHAnsi" w:cstheme="minorHAnsi"/>
        </w:rPr>
        <w:tab/>
        <w:t>New Stores Rejects</w:t>
      </w:r>
      <w:bookmarkEnd w:id="96"/>
    </w:p>
    <w:p w14:paraId="4910B2B7"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a.</w:t>
      </w:r>
      <w:r w:rsidRPr="001607B4">
        <w:rPr>
          <w:rFonts w:asciiTheme="minorHAnsi" w:hAnsiTheme="minorHAnsi" w:cstheme="minorHAnsi"/>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clauses 46.1 b. AND 46.1 c. </w:t>
      </w:r>
    </w:p>
    <w:p w14:paraId="20A4FC76"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b.</w:t>
      </w:r>
      <w:r w:rsidRPr="001607B4">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7475F682" w14:textId="751A0A99"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c.</w:t>
      </w:r>
      <w:r w:rsidRPr="001607B4">
        <w:rPr>
          <w:rFonts w:asciiTheme="minorHAnsi" w:hAnsiTheme="minorHAnsi" w:cstheme="minorHAnsi"/>
          <w:sz w:val="18"/>
          <w:szCs w:val="18"/>
        </w:rPr>
        <w:tab/>
        <w:t xml:space="preserve">Once the remedy is agreed between the Authority and the Contractor, the Parties shall agree a reasonable time period within which the NSR shall be fully resolved and the corrected Contractor Deliverables delivered, at the Contractor’s cost, to the Authority’s stated </w:t>
      </w:r>
      <w:r w:rsidR="00487AFE">
        <w:rPr>
          <w:rFonts w:asciiTheme="minorHAnsi" w:hAnsiTheme="minorHAnsi" w:cstheme="minorHAnsi"/>
          <w:sz w:val="18"/>
          <w:szCs w:val="18"/>
        </w:rPr>
        <w:t>C</w:t>
      </w:r>
      <w:r w:rsidRPr="001607B4">
        <w:rPr>
          <w:rFonts w:asciiTheme="minorHAnsi" w:hAnsiTheme="minorHAnsi" w:cstheme="minorHAnsi"/>
          <w:sz w:val="18"/>
          <w:szCs w:val="18"/>
        </w:rPr>
        <w:t>onsignee.</w:t>
      </w:r>
    </w:p>
    <w:p w14:paraId="6C7EC98B"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d.</w:t>
      </w:r>
      <w:r w:rsidRPr="001607B4">
        <w:rPr>
          <w:rFonts w:asciiTheme="minorHAnsi" w:hAnsiTheme="minorHAnsi" w:cstheme="minorHAnsi"/>
          <w:sz w:val="18"/>
          <w:szCs w:val="18"/>
        </w:rPr>
        <w:tab/>
        <w:t>Performance in this area shall be measured in accordance with the Key Performance Indicators detailed at Clause 45.5.</w:t>
      </w:r>
    </w:p>
    <w:p w14:paraId="38B8A95E" w14:textId="77777777" w:rsidR="001607B4" w:rsidRPr="001607B4" w:rsidRDefault="001607B4" w:rsidP="001607B4">
      <w:pPr>
        <w:pStyle w:val="Heading3"/>
        <w:numPr>
          <w:ilvl w:val="0"/>
          <w:numId w:val="0"/>
        </w:numPr>
        <w:ind w:left="102" w:hanging="102"/>
        <w:rPr>
          <w:rFonts w:asciiTheme="minorHAnsi" w:hAnsiTheme="minorHAnsi" w:cstheme="minorHAnsi"/>
        </w:rPr>
      </w:pPr>
      <w:bookmarkStart w:id="97" w:name="_Toc108608251"/>
      <w:r w:rsidRPr="001607B4">
        <w:rPr>
          <w:rFonts w:asciiTheme="minorHAnsi" w:hAnsiTheme="minorHAnsi" w:cstheme="minorHAnsi"/>
        </w:rPr>
        <w:lastRenderedPageBreak/>
        <w:t>46.2</w:t>
      </w:r>
      <w:r w:rsidRPr="001607B4">
        <w:rPr>
          <w:rFonts w:asciiTheme="minorHAnsi" w:hAnsiTheme="minorHAnsi" w:cstheme="minorHAnsi"/>
        </w:rPr>
        <w:tab/>
        <w:t>Non-Conforming Deliveries</w:t>
      </w:r>
      <w:bookmarkEnd w:id="97"/>
      <w:r w:rsidRPr="001607B4">
        <w:rPr>
          <w:rFonts w:asciiTheme="minorHAnsi" w:hAnsiTheme="minorHAnsi" w:cstheme="minorHAnsi"/>
        </w:rPr>
        <w:t xml:space="preserve"> </w:t>
      </w:r>
    </w:p>
    <w:p w14:paraId="1F464987"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a.</w:t>
      </w:r>
      <w:r w:rsidRPr="001607B4">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667F735E"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b.</w:t>
      </w:r>
      <w:r w:rsidRPr="001607B4">
        <w:rPr>
          <w:rFonts w:asciiTheme="minorHAnsi" w:hAnsiTheme="minorHAnsi" w:cstheme="minorHAnsi"/>
          <w:sz w:val="18"/>
          <w:szCs w:val="18"/>
        </w:rPr>
        <w:tab/>
        <w:t>Should any Contractor Deliverables be deemed as non-conforming by Leidos, the Authority will notify the 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 46.2 d. details the reasons upon which a consignment may be rejected.</w:t>
      </w:r>
    </w:p>
    <w:p w14:paraId="4279C73F"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c.</w:t>
      </w:r>
      <w:r w:rsidRPr="001607B4">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54DD9D84"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d.</w:t>
      </w:r>
      <w:r w:rsidRPr="001607B4">
        <w:rPr>
          <w:rFonts w:asciiTheme="minorHAnsi" w:hAnsiTheme="minorHAnsi" w:cstheme="minorHAnsi"/>
          <w:sz w:val="18"/>
          <w:szCs w:val="18"/>
        </w:rPr>
        <w:tab/>
        <w:t>Reasons for Non-Conformance include:</w:t>
      </w:r>
    </w:p>
    <w:p w14:paraId="54F0C4CB"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w:t>
      </w:r>
      <w:r w:rsidRPr="001607B4">
        <w:rPr>
          <w:rFonts w:asciiTheme="minorHAnsi" w:hAnsiTheme="minorHAnsi" w:cstheme="minorHAnsi"/>
          <w:sz w:val="18"/>
          <w:szCs w:val="18"/>
        </w:rPr>
        <w:tab/>
        <w:t>Incorrect DMC/NSN</w:t>
      </w:r>
    </w:p>
    <w:p w14:paraId="33BA728B"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(2)</w:t>
      </w:r>
      <w:r w:rsidRPr="001607B4">
        <w:rPr>
          <w:rFonts w:asciiTheme="minorHAnsi" w:hAnsiTheme="minorHAnsi" w:cstheme="minorHAnsi"/>
          <w:sz w:val="18"/>
          <w:szCs w:val="18"/>
        </w:rPr>
        <w:tab/>
        <w:t>Incorrect Description</w:t>
      </w:r>
    </w:p>
    <w:p w14:paraId="12C90D53"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(3)</w:t>
      </w:r>
      <w:r w:rsidRPr="001607B4">
        <w:rPr>
          <w:rFonts w:asciiTheme="minorHAnsi" w:hAnsiTheme="minorHAnsi" w:cstheme="minorHAnsi"/>
          <w:sz w:val="18"/>
          <w:szCs w:val="18"/>
        </w:rPr>
        <w:tab/>
        <w:t>Part/Batch No’s Incorrect</w:t>
      </w:r>
    </w:p>
    <w:p w14:paraId="4610DFED"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(4)</w:t>
      </w:r>
      <w:r w:rsidRPr="001607B4">
        <w:rPr>
          <w:rFonts w:asciiTheme="minorHAnsi" w:hAnsiTheme="minorHAnsi" w:cstheme="minorHAnsi"/>
          <w:sz w:val="18"/>
          <w:szCs w:val="18"/>
        </w:rPr>
        <w:tab/>
        <w:t>Incorrect PPQ</w:t>
      </w:r>
    </w:p>
    <w:p w14:paraId="106B5879"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(5)</w:t>
      </w:r>
      <w:r w:rsidRPr="001607B4">
        <w:rPr>
          <w:rFonts w:asciiTheme="minorHAnsi" w:hAnsiTheme="minorHAnsi" w:cstheme="minorHAnsi"/>
          <w:sz w:val="18"/>
          <w:szCs w:val="18"/>
        </w:rPr>
        <w:tab/>
        <w:t>Incorrect D of Q</w:t>
      </w:r>
    </w:p>
    <w:p w14:paraId="012DD77A"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(6)</w:t>
      </w:r>
      <w:r w:rsidRPr="001607B4">
        <w:rPr>
          <w:rFonts w:asciiTheme="minorHAnsi" w:hAnsiTheme="minorHAnsi" w:cstheme="minorHAnsi"/>
          <w:sz w:val="18"/>
          <w:szCs w:val="18"/>
        </w:rPr>
        <w:tab/>
        <w:t>Packaging Level incorrect</w:t>
      </w:r>
    </w:p>
    <w:p w14:paraId="56B01BAA"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(7)</w:t>
      </w:r>
      <w:r w:rsidRPr="001607B4">
        <w:rPr>
          <w:rFonts w:asciiTheme="minorHAnsi" w:hAnsiTheme="minorHAnsi" w:cstheme="minorHAnsi"/>
          <w:sz w:val="18"/>
          <w:szCs w:val="18"/>
        </w:rPr>
        <w:tab/>
        <w:t>No Bar Code Labelling</w:t>
      </w:r>
    </w:p>
    <w:p w14:paraId="3D223960"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(8)</w:t>
      </w:r>
      <w:r w:rsidRPr="001607B4">
        <w:rPr>
          <w:rFonts w:asciiTheme="minorHAnsi" w:hAnsiTheme="minorHAnsi" w:cstheme="minorHAnsi"/>
          <w:sz w:val="18"/>
          <w:szCs w:val="18"/>
        </w:rPr>
        <w:tab/>
        <w:t>Insufficient/No Test Certificates</w:t>
      </w:r>
    </w:p>
    <w:p w14:paraId="64FFFD67"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(9)</w:t>
      </w:r>
      <w:r w:rsidRPr="001607B4">
        <w:rPr>
          <w:rFonts w:asciiTheme="minorHAnsi" w:hAnsiTheme="minorHAnsi" w:cstheme="minorHAnsi"/>
          <w:sz w:val="18"/>
          <w:szCs w:val="18"/>
        </w:rPr>
        <w:tab/>
        <w:t>Damaged in Transit</w:t>
      </w:r>
    </w:p>
    <w:p w14:paraId="4BA936FA"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(10)</w:t>
      </w:r>
      <w:r w:rsidRPr="001607B4">
        <w:rPr>
          <w:rFonts w:asciiTheme="minorHAnsi" w:hAnsiTheme="minorHAnsi" w:cstheme="minorHAnsi"/>
          <w:sz w:val="18"/>
          <w:szCs w:val="18"/>
        </w:rPr>
        <w:tab/>
        <w:t>Incorrectly Labelled</w:t>
      </w:r>
    </w:p>
    <w:p w14:paraId="35AEF780"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(11)</w:t>
      </w:r>
      <w:r w:rsidRPr="001607B4">
        <w:rPr>
          <w:rFonts w:asciiTheme="minorHAnsi" w:hAnsiTheme="minorHAnsi" w:cstheme="minorHAnsi"/>
          <w:sz w:val="18"/>
          <w:szCs w:val="18"/>
        </w:rPr>
        <w:tab/>
        <w:t>Incorrect Matcon</w:t>
      </w:r>
    </w:p>
    <w:p w14:paraId="1459CBCF"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(12)</w:t>
      </w:r>
      <w:r w:rsidRPr="001607B4">
        <w:rPr>
          <w:rFonts w:asciiTheme="minorHAnsi" w:hAnsiTheme="minorHAnsi" w:cstheme="minorHAnsi"/>
          <w:sz w:val="18"/>
          <w:szCs w:val="18"/>
        </w:rPr>
        <w:tab/>
        <w:t>No Logo (ISPM 15) Fail</w:t>
      </w:r>
    </w:p>
    <w:p w14:paraId="53EC83AA"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(13)</w:t>
      </w:r>
      <w:r w:rsidRPr="001607B4">
        <w:rPr>
          <w:rFonts w:asciiTheme="minorHAnsi" w:hAnsiTheme="minorHAnsi" w:cstheme="minorHAnsi"/>
          <w:sz w:val="18"/>
          <w:szCs w:val="18"/>
        </w:rPr>
        <w:tab/>
        <w:t>Mixed NSN</w:t>
      </w:r>
    </w:p>
    <w:p w14:paraId="3383E4D4"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(14)</w:t>
      </w:r>
      <w:r w:rsidRPr="001607B4">
        <w:rPr>
          <w:rFonts w:asciiTheme="minorHAnsi" w:hAnsiTheme="minorHAnsi" w:cstheme="minorHAnsi"/>
          <w:sz w:val="18"/>
          <w:szCs w:val="18"/>
        </w:rPr>
        <w:tab/>
        <w:t>Non-Codified Item</w:t>
      </w:r>
    </w:p>
    <w:p w14:paraId="65EE6B36"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(15)</w:t>
      </w:r>
      <w:r w:rsidRPr="001607B4">
        <w:rPr>
          <w:rFonts w:asciiTheme="minorHAnsi" w:hAnsiTheme="minorHAnsi" w:cstheme="minorHAnsi"/>
          <w:sz w:val="18"/>
          <w:szCs w:val="18"/>
        </w:rPr>
        <w:tab/>
        <w:t>No Engineering Record Card</w:t>
      </w:r>
    </w:p>
    <w:p w14:paraId="0693DA6D"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(16)</w:t>
      </w:r>
      <w:r w:rsidRPr="001607B4">
        <w:rPr>
          <w:rFonts w:asciiTheme="minorHAnsi" w:hAnsiTheme="minorHAnsi" w:cstheme="minorHAnsi"/>
          <w:sz w:val="18"/>
          <w:szCs w:val="18"/>
        </w:rPr>
        <w:tab/>
        <w:t>No Labelling</w:t>
      </w:r>
    </w:p>
    <w:p w14:paraId="712F38F9"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(17)</w:t>
      </w:r>
      <w:r w:rsidRPr="001607B4">
        <w:rPr>
          <w:rFonts w:asciiTheme="minorHAnsi" w:hAnsiTheme="minorHAnsi" w:cstheme="minorHAnsi"/>
          <w:sz w:val="18"/>
          <w:szCs w:val="18"/>
        </w:rPr>
        <w:tab/>
        <w:t>No Paperwork</w:t>
      </w:r>
    </w:p>
    <w:p w14:paraId="3BA99D32"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(18)</w:t>
      </w:r>
      <w:r w:rsidRPr="001607B4">
        <w:rPr>
          <w:rFonts w:asciiTheme="minorHAnsi" w:hAnsiTheme="minorHAnsi" w:cstheme="minorHAnsi"/>
          <w:sz w:val="18"/>
          <w:szCs w:val="18"/>
        </w:rPr>
        <w:tab/>
        <w:t>No weight Label</w:t>
      </w:r>
    </w:p>
    <w:p w14:paraId="75006100"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(19)</w:t>
      </w:r>
      <w:r w:rsidRPr="001607B4">
        <w:rPr>
          <w:rFonts w:asciiTheme="minorHAnsi" w:hAnsiTheme="minorHAnsi" w:cstheme="minorHAnsi"/>
          <w:sz w:val="18"/>
          <w:szCs w:val="18"/>
        </w:rPr>
        <w:tab/>
        <w:t>In adequate Shelf Life</w:t>
      </w:r>
    </w:p>
    <w:p w14:paraId="2A963509"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(20)</w:t>
      </w:r>
      <w:r w:rsidRPr="001607B4">
        <w:rPr>
          <w:rFonts w:asciiTheme="minorHAnsi" w:hAnsiTheme="minorHAnsi" w:cstheme="minorHAnsi"/>
          <w:sz w:val="18"/>
          <w:szCs w:val="18"/>
        </w:rPr>
        <w:tab/>
        <w:t>No hazard Data Sheet</w:t>
      </w:r>
    </w:p>
    <w:p w14:paraId="5F7D73CF" w14:textId="77777777" w:rsidR="001607B4" w:rsidRP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(21)</w:t>
      </w:r>
      <w:r w:rsidRPr="001607B4">
        <w:rPr>
          <w:rFonts w:asciiTheme="minorHAnsi" w:hAnsiTheme="minorHAnsi" w:cstheme="minorHAnsi"/>
          <w:sz w:val="18"/>
          <w:szCs w:val="18"/>
        </w:rPr>
        <w:tab/>
        <w:t>Incorrect Quantity – Surplus</w:t>
      </w:r>
    </w:p>
    <w:p w14:paraId="6AD0A85C" w14:textId="43A40476" w:rsidR="001607B4" w:rsidRDefault="001607B4" w:rsidP="007F6BE3">
      <w:pPr>
        <w:spacing w:after="0"/>
        <w:rPr>
          <w:rFonts w:asciiTheme="minorHAnsi" w:hAnsiTheme="minorHAnsi" w:cstheme="minorHAnsi"/>
          <w:sz w:val="18"/>
          <w:szCs w:val="18"/>
        </w:rPr>
      </w:pPr>
      <w:r w:rsidRPr="001607B4">
        <w:rPr>
          <w:rFonts w:asciiTheme="minorHAnsi" w:hAnsiTheme="minorHAnsi" w:cstheme="minorHAnsi"/>
          <w:sz w:val="18"/>
          <w:szCs w:val="18"/>
        </w:rPr>
        <w:t>(22)</w:t>
      </w:r>
      <w:r w:rsidRPr="001607B4">
        <w:rPr>
          <w:rFonts w:asciiTheme="minorHAnsi" w:hAnsiTheme="minorHAnsi" w:cstheme="minorHAnsi"/>
          <w:sz w:val="18"/>
          <w:szCs w:val="18"/>
        </w:rPr>
        <w:tab/>
        <w:t>No Certificate of Conformity</w:t>
      </w:r>
    </w:p>
    <w:p w14:paraId="064BF3F2" w14:textId="77777777" w:rsidR="007F6BE3" w:rsidRPr="001607B4" w:rsidRDefault="007F6BE3" w:rsidP="007F6BE3">
      <w:pPr>
        <w:spacing w:after="0"/>
        <w:rPr>
          <w:rFonts w:asciiTheme="minorHAnsi" w:hAnsiTheme="minorHAnsi" w:cstheme="minorHAnsi"/>
          <w:sz w:val="18"/>
          <w:szCs w:val="18"/>
        </w:rPr>
      </w:pPr>
    </w:p>
    <w:p w14:paraId="61D7BB4B"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e.</w:t>
      </w:r>
      <w:r w:rsidRPr="001607B4">
        <w:rPr>
          <w:rFonts w:asciiTheme="minorHAnsi" w:hAnsiTheme="minorHAnsi" w:cstheme="minorHAnsi"/>
          <w:sz w:val="18"/>
          <w:szCs w:val="18"/>
        </w:rPr>
        <w:tab/>
        <w:t>The level of non-conforming deliveries shall be measured in accordance with the Key Performance Indicators detailed at Clause 45.5 and any failure to meet the required level of performance shall be subject to the remedies contained therein.</w:t>
      </w:r>
    </w:p>
    <w:p w14:paraId="2676DFF4" w14:textId="77777777" w:rsidR="001607B4" w:rsidRPr="001607B4" w:rsidRDefault="001607B4" w:rsidP="001607B4">
      <w:pPr>
        <w:pStyle w:val="Heading3"/>
        <w:numPr>
          <w:ilvl w:val="0"/>
          <w:numId w:val="0"/>
        </w:numPr>
        <w:ind w:left="102" w:hanging="102"/>
        <w:rPr>
          <w:rFonts w:asciiTheme="minorHAnsi" w:hAnsiTheme="minorHAnsi" w:cstheme="minorHAnsi"/>
        </w:rPr>
      </w:pPr>
      <w:bookmarkStart w:id="98" w:name="_Toc108608252"/>
      <w:r w:rsidRPr="001607B4">
        <w:rPr>
          <w:rFonts w:asciiTheme="minorHAnsi" w:hAnsiTheme="minorHAnsi" w:cstheme="minorHAnsi"/>
        </w:rPr>
        <w:t>46.3</w:t>
      </w:r>
      <w:r w:rsidRPr="001607B4">
        <w:rPr>
          <w:rFonts w:asciiTheme="minorHAnsi" w:hAnsiTheme="minorHAnsi" w:cstheme="minorHAnsi"/>
        </w:rPr>
        <w:tab/>
        <w:t>Ordering Procedure</w:t>
      </w:r>
      <w:bookmarkEnd w:id="98"/>
    </w:p>
    <w:p w14:paraId="397A6131"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 xml:space="preserve">a. In this Condition: </w:t>
      </w:r>
    </w:p>
    <w:p w14:paraId="26EF6E91"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i.</w:t>
      </w:r>
      <w:r w:rsidRPr="001607B4">
        <w:rPr>
          <w:rFonts w:asciiTheme="minorHAnsi" w:hAnsiTheme="minorHAnsi" w:cstheme="minorHAnsi"/>
          <w:sz w:val="18"/>
          <w:szCs w:val="18"/>
        </w:rPr>
        <w:tab/>
        <w:t xml:space="preserve">“Agent” means Babcock Land Defence Limited (Co. Reg. No. 09329025) or any other entity notified in writing to the Contractor by the Authority. </w:t>
      </w:r>
    </w:p>
    <w:p w14:paraId="4A717B61"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b.</w:t>
      </w:r>
      <w:r w:rsidRPr="001607B4">
        <w:rPr>
          <w:rFonts w:asciiTheme="minorHAnsi" w:hAnsiTheme="minorHAnsi" w:cstheme="minorHAnsi"/>
          <w:sz w:val="18"/>
          <w:szCs w:val="18"/>
        </w:rPr>
        <w:tab/>
        <w:t>The Authority’s Agent shall be deemed an Authorised Demander under this Contract.</w:t>
      </w:r>
    </w:p>
    <w:p w14:paraId="7E9715BF"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c.</w:t>
      </w:r>
      <w:r w:rsidRPr="001607B4">
        <w:rPr>
          <w:rFonts w:asciiTheme="minorHAnsi" w:hAnsiTheme="minorHAnsi" w:cstheme="minorHAnsi"/>
          <w:sz w:val="18"/>
          <w:szCs w:val="18"/>
        </w:rPr>
        <w:tab/>
        <w:t xml:space="preserve">The issue of a purchase order (shown for indicative purposes in Schedule 9 by the Authority or its Agent acting on its behalf shall constitute the placing of an order for each requirement therein. </w:t>
      </w:r>
    </w:p>
    <w:p w14:paraId="052A349B"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d.</w:t>
      </w:r>
      <w:r w:rsidRPr="001607B4">
        <w:rPr>
          <w:rFonts w:asciiTheme="minorHAnsi" w:hAnsiTheme="minorHAnsi" w:cstheme="minorHAnsi"/>
          <w:sz w:val="18"/>
          <w:szCs w:val="18"/>
        </w:rPr>
        <w:tab/>
        <w:t xml:space="preserve">The Contractor shall acknowledge receipt of all purchaser orders issued by the Authority or its Agent acting on its behalf within five (5) working days of issue by emailing GRPI-RMOrderAck@babcockinternational.com. </w:t>
      </w:r>
    </w:p>
    <w:p w14:paraId="3F30C74B" w14:textId="77777777"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lastRenderedPageBreak/>
        <w:t>e.</w:t>
      </w:r>
      <w:r w:rsidRPr="001607B4">
        <w:rPr>
          <w:rFonts w:asciiTheme="minorHAnsi" w:hAnsiTheme="minorHAnsi" w:cstheme="minorHAnsi"/>
          <w:sz w:val="18"/>
          <w:szCs w:val="18"/>
        </w:rPr>
        <w:tab/>
        <w:t>For the purposes of Defcon 630 Paragraphs 10 and 12 any queries, questions or concerns relating to a purchase order should be addressed to I-RMPOenquires@babcockinternational.com citing the purchase order number on all correspondence.</w:t>
      </w:r>
    </w:p>
    <w:p w14:paraId="078EBFD5" w14:textId="0EC92EC0" w:rsidR="001607B4" w:rsidRPr="001607B4" w:rsidRDefault="001607B4" w:rsidP="001607B4">
      <w:pPr>
        <w:rPr>
          <w:rFonts w:asciiTheme="minorHAnsi" w:hAnsiTheme="minorHAnsi" w:cstheme="minorHAnsi"/>
          <w:sz w:val="18"/>
          <w:szCs w:val="18"/>
        </w:rPr>
      </w:pPr>
      <w:r w:rsidRPr="001607B4">
        <w:rPr>
          <w:rFonts w:asciiTheme="minorHAnsi" w:hAnsiTheme="minorHAnsi" w:cstheme="minorHAnsi"/>
          <w:sz w:val="18"/>
          <w:szCs w:val="18"/>
        </w:rPr>
        <w:t>f.</w:t>
      </w:r>
      <w:r w:rsidRPr="001607B4">
        <w:rPr>
          <w:rFonts w:asciiTheme="minorHAnsi" w:hAnsiTheme="minorHAnsi" w:cstheme="minorHAnsi"/>
          <w:sz w:val="18"/>
          <w:szCs w:val="18"/>
        </w:rPr>
        <w:tab/>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p>
    <w:p w14:paraId="14FF68BC" w14:textId="77777777" w:rsidR="007F6BE3" w:rsidRDefault="007F6BE3" w:rsidP="007F6BE3">
      <w:pPr>
        <w:pStyle w:val="Heading3"/>
        <w:numPr>
          <w:ilvl w:val="0"/>
          <w:numId w:val="0"/>
        </w:numPr>
        <w:rPr>
          <w:rFonts w:asciiTheme="minorHAnsi" w:hAnsiTheme="minorHAnsi" w:cstheme="minorHAnsi"/>
        </w:rPr>
      </w:pPr>
      <w:bookmarkStart w:id="99" w:name="_Toc108608253"/>
    </w:p>
    <w:p w14:paraId="0B8FBD3C" w14:textId="2D6BA0AA" w:rsidR="00794384" w:rsidRPr="001607B4" w:rsidRDefault="009D52B0" w:rsidP="007F6BE3">
      <w:pPr>
        <w:pStyle w:val="Heading3"/>
        <w:numPr>
          <w:ilvl w:val="0"/>
          <w:numId w:val="0"/>
        </w:numPr>
        <w:rPr>
          <w:rFonts w:asciiTheme="minorHAnsi" w:hAnsiTheme="minorHAnsi" w:cstheme="minorHAnsi"/>
        </w:rPr>
      </w:pPr>
      <w:r w:rsidRPr="001607B4">
        <w:rPr>
          <w:rFonts w:asciiTheme="minorHAnsi" w:hAnsiTheme="minorHAnsi" w:cstheme="minorHAnsi"/>
        </w:rPr>
        <w:t xml:space="preserve">Contract </w:t>
      </w:r>
      <w:r w:rsidR="001E77CA" w:rsidRPr="001607B4">
        <w:rPr>
          <w:rFonts w:asciiTheme="minorHAnsi" w:hAnsiTheme="minorHAnsi" w:cstheme="minorHAnsi"/>
        </w:rPr>
        <w:t xml:space="preserve">IRM22/7595 </w:t>
      </w:r>
      <w:r w:rsidRPr="001607B4">
        <w:rPr>
          <w:rFonts w:asciiTheme="minorHAnsi" w:hAnsiTheme="minorHAnsi" w:cstheme="minorHAnsi"/>
        </w:rPr>
        <w:t xml:space="preserve">for the Supply of </w:t>
      </w:r>
      <w:r w:rsidR="001E77CA" w:rsidRPr="001607B4">
        <w:rPr>
          <w:rFonts w:asciiTheme="minorHAnsi" w:hAnsiTheme="minorHAnsi" w:cstheme="minorHAnsi"/>
        </w:rPr>
        <w:t>The supply of spares, consumables and accessories for the Land</w:t>
      </w:r>
      <w:r w:rsidR="005B38EB" w:rsidRPr="001607B4">
        <w:rPr>
          <w:rFonts w:asciiTheme="minorHAnsi" w:hAnsiTheme="minorHAnsi" w:cstheme="minorHAnsi"/>
        </w:rPr>
        <w:t xml:space="preserve"> </w:t>
      </w:r>
      <w:r w:rsidR="001E77CA" w:rsidRPr="001607B4">
        <w:rPr>
          <w:rFonts w:asciiTheme="minorHAnsi" w:hAnsiTheme="minorHAnsi" w:cstheme="minorHAnsi"/>
        </w:rPr>
        <w:t>Rover Wolf platform</w:t>
      </w:r>
      <w:bookmarkEnd w:id="99"/>
    </w:p>
    <w:p w14:paraId="331F5691" w14:textId="5448C16E" w:rsidR="009D52B0" w:rsidRPr="001607B4" w:rsidRDefault="009D52B0" w:rsidP="00794384">
      <w:pPr>
        <w:pStyle w:val="Heading3"/>
        <w:numPr>
          <w:ilvl w:val="0"/>
          <w:numId w:val="0"/>
        </w:numPr>
        <w:ind w:left="102" w:hanging="102"/>
        <w:rPr>
          <w:rFonts w:asciiTheme="minorHAnsi" w:hAnsiTheme="minorHAnsi" w:cstheme="minorHAnsi"/>
          <w:b w:val="0"/>
          <w:bCs w:val="0"/>
        </w:rPr>
      </w:pPr>
    </w:p>
    <w:p w14:paraId="0631811D" w14:textId="28D3566D" w:rsidR="009D52B0" w:rsidRPr="001607B4" w:rsidRDefault="009D52B0" w:rsidP="00D7346E">
      <w:pPr>
        <w:rPr>
          <w:b/>
          <w:bCs/>
        </w:rPr>
      </w:pPr>
      <w:r w:rsidRPr="001607B4">
        <w:t>This Contract shall come into effect on the date of signature by both parties.</w:t>
      </w:r>
    </w:p>
    <w:p w14:paraId="35113D9B" w14:textId="5E34F46F" w:rsidR="009D52B0" w:rsidRPr="001607B4" w:rsidRDefault="00093E27" w:rsidP="00D7346E">
      <w:r w:rsidRPr="001607B4">
        <w:t>F</w:t>
      </w:r>
      <w:r w:rsidR="00A46C3E" w:rsidRPr="001607B4">
        <w:t xml:space="preserve">or and on behalf of the Company Name </w:t>
      </w:r>
      <w:r w:rsidR="007A7057">
        <w:t>TVS Supply Chain Solutions Ltd</w:t>
      </w:r>
    </w:p>
    <w:tbl>
      <w:tblPr>
        <w:tblStyle w:val="TableGrid"/>
        <w:tblW w:w="0" w:type="auto"/>
        <w:tblInd w:w="102" w:type="dxa"/>
        <w:tblLook w:val="04A0" w:firstRow="1" w:lastRow="0" w:firstColumn="1" w:lastColumn="0" w:noHBand="0" w:noVBand="1"/>
      </w:tblPr>
      <w:tblGrid>
        <w:gridCol w:w="1736"/>
        <w:gridCol w:w="7178"/>
      </w:tblGrid>
      <w:tr w:rsidR="009D52B0" w:rsidRPr="001607B4" w14:paraId="04246D23" w14:textId="77777777" w:rsidTr="009D52B0">
        <w:tc>
          <w:tcPr>
            <w:tcW w:w="1736" w:type="dxa"/>
          </w:tcPr>
          <w:p w14:paraId="238E6E97" w14:textId="77777777" w:rsidR="009D52B0" w:rsidRPr="001607B4" w:rsidRDefault="009D52B0" w:rsidP="00D7346E">
            <w:pPr>
              <w:rPr>
                <w:b/>
                <w:bCs/>
              </w:rPr>
            </w:pPr>
          </w:p>
          <w:p w14:paraId="162AD3B9" w14:textId="5E16963C" w:rsidR="009D52B0" w:rsidRPr="001607B4" w:rsidRDefault="009D52B0" w:rsidP="00D7346E">
            <w:pPr>
              <w:rPr>
                <w:b/>
                <w:bCs/>
              </w:rPr>
            </w:pPr>
            <w:r w:rsidRPr="001607B4">
              <w:t>Name, Title and Company Position</w:t>
            </w:r>
          </w:p>
          <w:p w14:paraId="76659765" w14:textId="77777777" w:rsidR="009D52B0" w:rsidRPr="001607B4" w:rsidRDefault="009D52B0" w:rsidP="00D7346E">
            <w:pPr>
              <w:rPr>
                <w:b/>
                <w:bCs/>
              </w:rPr>
            </w:pPr>
          </w:p>
          <w:p w14:paraId="5A947BFC" w14:textId="135A9C4C" w:rsidR="009D52B0" w:rsidRPr="001607B4" w:rsidRDefault="009D52B0" w:rsidP="00D7346E">
            <w:pPr>
              <w:rPr>
                <w:b/>
                <w:bCs/>
              </w:rPr>
            </w:pPr>
          </w:p>
        </w:tc>
        <w:tc>
          <w:tcPr>
            <w:tcW w:w="7178" w:type="dxa"/>
          </w:tcPr>
          <w:p w14:paraId="0D65596D" w14:textId="77777777" w:rsidR="009D52B0" w:rsidRPr="001607B4" w:rsidRDefault="009D52B0" w:rsidP="00D7346E">
            <w:pPr>
              <w:rPr>
                <w:b/>
                <w:bCs/>
              </w:rPr>
            </w:pPr>
          </w:p>
        </w:tc>
      </w:tr>
      <w:tr w:rsidR="009D52B0" w:rsidRPr="001607B4" w14:paraId="58F5E2BA" w14:textId="77777777" w:rsidTr="009D52B0">
        <w:tc>
          <w:tcPr>
            <w:tcW w:w="1736" w:type="dxa"/>
          </w:tcPr>
          <w:p w14:paraId="701F837F" w14:textId="77777777" w:rsidR="009D52B0" w:rsidRPr="001607B4" w:rsidRDefault="009D52B0" w:rsidP="00D7346E">
            <w:pPr>
              <w:rPr>
                <w:b/>
                <w:bCs/>
              </w:rPr>
            </w:pPr>
          </w:p>
          <w:p w14:paraId="3CF4E5DF" w14:textId="77777777" w:rsidR="009D52B0" w:rsidRPr="001607B4" w:rsidRDefault="009D52B0" w:rsidP="00D7346E">
            <w:pPr>
              <w:rPr>
                <w:b/>
                <w:bCs/>
              </w:rPr>
            </w:pPr>
          </w:p>
          <w:p w14:paraId="09FE46ED" w14:textId="1A237A46" w:rsidR="009D52B0" w:rsidRPr="001607B4" w:rsidRDefault="009D52B0" w:rsidP="00D7346E">
            <w:pPr>
              <w:rPr>
                <w:b/>
                <w:bCs/>
              </w:rPr>
            </w:pPr>
            <w:r w:rsidRPr="001607B4">
              <w:t>Signature</w:t>
            </w:r>
          </w:p>
          <w:p w14:paraId="7096C4E6" w14:textId="77777777" w:rsidR="009D52B0" w:rsidRPr="001607B4" w:rsidRDefault="009D52B0" w:rsidP="00D7346E">
            <w:pPr>
              <w:rPr>
                <w:b/>
                <w:bCs/>
              </w:rPr>
            </w:pPr>
          </w:p>
          <w:p w14:paraId="047B9695" w14:textId="7AF3A891" w:rsidR="009D52B0" w:rsidRPr="001607B4" w:rsidRDefault="009D52B0" w:rsidP="00D7346E">
            <w:pPr>
              <w:rPr>
                <w:b/>
                <w:bCs/>
              </w:rPr>
            </w:pPr>
          </w:p>
        </w:tc>
        <w:tc>
          <w:tcPr>
            <w:tcW w:w="7178" w:type="dxa"/>
          </w:tcPr>
          <w:p w14:paraId="144C94D1" w14:textId="77777777" w:rsidR="009D52B0" w:rsidRPr="001607B4" w:rsidRDefault="009D52B0" w:rsidP="00D7346E">
            <w:pPr>
              <w:rPr>
                <w:b/>
                <w:bCs/>
              </w:rPr>
            </w:pPr>
          </w:p>
        </w:tc>
      </w:tr>
      <w:tr w:rsidR="009D52B0" w:rsidRPr="001607B4" w14:paraId="46F98739" w14:textId="77777777" w:rsidTr="009D52B0">
        <w:tc>
          <w:tcPr>
            <w:tcW w:w="1736" w:type="dxa"/>
          </w:tcPr>
          <w:p w14:paraId="4047B0CC" w14:textId="19566877" w:rsidR="009D52B0" w:rsidRPr="001607B4" w:rsidRDefault="009D52B0" w:rsidP="00D7346E">
            <w:pPr>
              <w:rPr>
                <w:b/>
                <w:bCs/>
              </w:rPr>
            </w:pPr>
          </w:p>
          <w:p w14:paraId="22F2555B" w14:textId="2AB52E59" w:rsidR="009D52B0" w:rsidRPr="001607B4" w:rsidRDefault="009D52B0" w:rsidP="00D7346E">
            <w:pPr>
              <w:rPr>
                <w:b/>
                <w:bCs/>
              </w:rPr>
            </w:pPr>
            <w:r w:rsidRPr="001607B4">
              <w:t>Date</w:t>
            </w:r>
          </w:p>
          <w:p w14:paraId="6C07DA60" w14:textId="326DFB1F" w:rsidR="009D52B0" w:rsidRPr="001607B4" w:rsidRDefault="009D52B0" w:rsidP="00D7346E">
            <w:pPr>
              <w:rPr>
                <w:b/>
                <w:bCs/>
              </w:rPr>
            </w:pPr>
          </w:p>
        </w:tc>
        <w:tc>
          <w:tcPr>
            <w:tcW w:w="7178" w:type="dxa"/>
          </w:tcPr>
          <w:p w14:paraId="045188CB" w14:textId="77777777" w:rsidR="009D52B0" w:rsidRPr="001607B4" w:rsidRDefault="009D52B0" w:rsidP="00D7346E">
            <w:pPr>
              <w:rPr>
                <w:b/>
                <w:bCs/>
              </w:rPr>
            </w:pPr>
          </w:p>
        </w:tc>
      </w:tr>
    </w:tbl>
    <w:p w14:paraId="3475D07A" w14:textId="77777777" w:rsidR="009D52B0" w:rsidRPr="001607B4" w:rsidRDefault="009D52B0" w:rsidP="00D7346E">
      <w:pPr>
        <w:rPr>
          <w:b/>
          <w:bCs/>
        </w:rPr>
      </w:pPr>
    </w:p>
    <w:p w14:paraId="245B65E3" w14:textId="7FF99168" w:rsidR="00027EC9" w:rsidRPr="001607B4" w:rsidRDefault="00027EC9" w:rsidP="00D7346E">
      <w:pPr>
        <w:rPr>
          <w:b/>
          <w:bCs/>
        </w:rPr>
      </w:pPr>
    </w:p>
    <w:p w14:paraId="244C4562" w14:textId="64137745" w:rsidR="009D52B0" w:rsidRPr="001607B4" w:rsidRDefault="009D52B0" w:rsidP="00D7346E">
      <w:r w:rsidRPr="001607B4">
        <w:t>For and on behalf of the Secretary of State for Defence</w:t>
      </w:r>
      <w:r w:rsidR="00A46C3E" w:rsidRPr="001607B4">
        <w:t>:</w:t>
      </w:r>
    </w:p>
    <w:p w14:paraId="53DCEBFC" w14:textId="77777777" w:rsidR="009D52B0" w:rsidRPr="001607B4" w:rsidRDefault="009D52B0" w:rsidP="00D7346E">
      <w:pPr>
        <w:rPr>
          <w:b/>
          <w:bCs/>
        </w:rPr>
      </w:pPr>
    </w:p>
    <w:tbl>
      <w:tblPr>
        <w:tblStyle w:val="TableGrid"/>
        <w:tblW w:w="0" w:type="auto"/>
        <w:tblInd w:w="102" w:type="dxa"/>
        <w:tblLook w:val="04A0" w:firstRow="1" w:lastRow="0" w:firstColumn="1" w:lastColumn="0" w:noHBand="0" w:noVBand="1"/>
      </w:tblPr>
      <w:tblGrid>
        <w:gridCol w:w="1736"/>
        <w:gridCol w:w="7178"/>
      </w:tblGrid>
      <w:tr w:rsidR="009D52B0" w:rsidRPr="001607B4" w14:paraId="1A36CAD5" w14:textId="77777777" w:rsidTr="00965DD1">
        <w:tc>
          <w:tcPr>
            <w:tcW w:w="1736" w:type="dxa"/>
          </w:tcPr>
          <w:p w14:paraId="1BE49AC0" w14:textId="77777777" w:rsidR="009D52B0" w:rsidRPr="001607B4" w:rsidRDefault="009D52B0" w:rsidP="00D7346E">
            <w:pPr>
              <w:rPr>
                <w:b/>
                <w:bCs/>
              </w:rPr>
            </w:pPr>
          </w:p>
          <w:p w14:paraId="2C118561" w14:textId="77777777" w:rsidR="009D52B0" w:rsidRPr="001607B4" w:rsidRDefault="009D52B0" w:rsidP="00D7346E">
            <w:pPr>
              <w:rPr>
                <w:b/>
                <w:bCs/>
              </w:rPr>
            </w:pPr>
            <w:r w:rsidRPr="001607B4">
              <w:t>Name, Title and Company Position</w:t>
            </w:r>
          </w:p>
          <w:p w14:paraId="3736949C" w14:textId="77777777" w:rsidR="009D52B0" w:rsidRPr="001607B4" w:rsidRDefault="009D52B0" w:rsidP="00D7346E">
            <w:pPr>
              <w:rPr>
                <w:b/>
                <w:bCs/>
              </w:rPr>
            </w:pPr>
          </w:p>
          <w:p w14:paraId="43EFEB41" w14:textId="77777777" w:rsidR="009D52B0" w:rsidRPr="001607B4" w:rsidRDefault="009D52B0" w:rsidP="00D7346E">
            <w:pPr>
              <w:rPr>
                <w:b/>
                <w:bCs/>
              </w:rPr>
            </w:pPr>
          </w:p>
        </w:tc>
        <w:tc>
          <w:tcPr>
            <w:tcW w:w="7178" w:type="dxa"/>
          </w:tcPr>
          <w:p w14:paraId="6620FA7F" w14:textId="77777777" w:rsidR="009D52B0" w:rsidRPr="001607B4" w:rsidRDefault="009D52B0" w:rsidP="00D7346E">
            <w:pPr>
              <w:rPr>
                <w:b/>
                <w:bCs/>
              </w:rPr>
            </w:pPr>
          </w:p>
        </w:tc>
      </w:tr>
      <w:tr w:rsidR="009D52B0" w:rsidRPr="001607B4" w14:paraId="56A41C76" w14:textId="77777777" w:rsidTr="00965DD1">
        <w:tc>
          <w:tcPr>
            <w:tcW w:w="1736" w:type="dxa"/>
          </w:tcPr>
          <w:p w14:paraId="4310080C" w14:textId="77777777" w:rsidR="009D52B0" w:rsidRPr="001607B4" w:rsidRDefault="009D52B0" w:rsidP="00D7346E">
            <w:pPr>
              <w:rPr>
                <w:b/>
                <w:bCs/>
              </w:rPr>
            </w:pPr>
          </w:p>
          <w:p w14:paraId="591196D0" w14:textId="77777777" w:rsidR="009D52B0" w:rsidRPr="001607B4" w:rsidRDefault="009D52B0" w:rsidP="00D7346E">
            <w:pPr>
              <w:rPr>
                <w:b/>
                <w:bCs/>
              </w:rPr>
            </w:pPr>
          </w:p>
          <w:p w14:paraId="12D39D54" w14:textId="77777777" w:rsidR="009D52B0" w:rsidRPr="001607B4" w:rsidRDefault="009D52B0" w:rsidP="00D7346E">
            <w:pPr>
              <w:rPr>
                <w:b/>
                <w:bCs/>
              </w:rPr>
            </w:pPr>
            <w:r w:rsidRPr="001607B4">
              <w:t>Signature</w:t>
            </w:r>
          </w:p>
          <w:p w14:paraId="5B476B57" w14:textId="77777777" w:rsidR="009D52B0" w:rsidRPr="001607B4" w:rsidRDefault="009D52B0" w:rsidP="00D7346E">
            <w:pPr>
              <w:rPr>
                <w:b/>
                <w:bCs/>
              </w:rPr>
            </w:pPr>
          </w:p>
          <w:p w14:paraId="5DEDE1EA" w14:textId="77777777" w:rsidR="009D52B0" w:rsidRPr="001607B4" w:rsidRDefault="009D52B0" w:rsidP="00D7346E">
            <w:pPr>
              <w:rPr>
                <w:b/>
                <w:bCs/>
              </w:rPr>
            </w:pPr>
          </w:p>
        </w:tc>
        <w:tc>
          <w:tcPr>
            <w:tcW w:w="7178" w:type="dxa"/>
          </w:tcPr>
          <w:p w14:paraId="0A00AAC6" w14:textId="77777777" w:rsidR="009D52B0" w:rsidRPr="001607B4" w:rsidRDefault="009D52B0" w:rsidP="00D7346E">
            <w:pPr>
              <w:rPr>
                <w:b/>
                <w:bCs/>
              </w:rPr>
            </w:pPr>
          </w:p>
        </w:tc>
      </w:tr>
      <w:tr w:rsidR="009D52B0" w:rsidRPr="001607B4" w14:paraId="7C706C59" w14:textId="77777777" w:rsidTr="00965DD1">
        <w:tc>
          <w:tcPr>
            <w:tcW w:w="1736" w:type="dxa"/>
          </w:tcPr>
          <w:p w14:paraId="70E4ACFC" w14:textId="77777777" w:rsidR="009D52B0" w:rsidRPr="001607B4" w:rsidRDefault="009D52B0" w:rsidP="00D7346E">
            <w:pPr>
              <w:rPr>
                <w:b/>
                <w:bCs/>
              </w:rPr>
            </w:pPr>
          </w:p>
          <w:p w14:paraId="0FCD42C0" w14:textId="77777777" w:rsidR="009D52B0" w:rsidRPr="001607B4" w:rsidRDefault="009D52B0" w:rsidP="00D7346E">
            <w:pPr>
              <w:rPr>
                <w:b/>
                <w:bCs/>
              </w:rPr>
            </w:pPr>
            <w:r w:rsidRPr="001607B4">
              <w:t>Date</w:t>
            </w:r>
          </w:p>
          <w:p w14:paraId="50867553" w14:textId="77777777" w:rsidR="009D52B0" w:rsidRPr="001607B4" w:rsidRDefault="009D52B0" w:rsidP="00D7346E">
            <w:pPr>
              <w:rPr>
                <w:b/>
                <w:bCs/>
              </w:rPr>
            </w:pPr>
          </w:p>
        </w:tc>
        <w:tc>
          <w:tcPr>
            <w:tcW w:w="7178" w:type="dxa"/>
          </w:tcPr>
          <w:p w14:paraId="514FC61F" w14:textId="77777777" w:rsidR="009D52B0" w:rsidRPr="001607B4" w:rsidRDefault="009D52B0" w:rsidP="00D7346E">
            <w:pPr>
              <w:rPr>
                <w:b/>
                <w:bCs/>
              </w:rPr>
            </w:pPr>
          </w:p>
        </w:tc>
      </w:tr>
    </w:tbl>
    <w:p w14:paraId="501038E3" w14:textId="77777777" w:rsidR="005C4974" w:rsidRPr="001607B4" w:rsidRDefault="005C4974" w:rsidP="005C4974">
      <w:pPr>
        <w:pStyle w:val="ListParagraph"/>
        <w:tabs>
          <w:tab w:val="left" w:pos="1560"/>
        </w:tabs>
        <w:spacing w:before="2"/>
        <w:ind w:left="119" w:right="192"/>
        <w:rPr>
          <w:rFonts w:eastAsia="Arial" w:cstheme="minorHAnsi"/>
          <w:szCs w:val="18"/>
        </w:rPr>
      </w:pPr>
    </w:p>
    <w:p w14:paraId="19633E66" w14:textId="77777777" w:rsidR="005C4974" w:rsidRPr="001607B4" w:rsidRDefault="005C4974" w:rsidP="005C4974">
      <w:pPr>
        <w:pStyle w:val="ListParagraph"/>
        <w:tabs>
          <w:tab w:val="left" w:pos="1560"/>
        </w:tabs>
        <w:spacing w:line="206" w:lineRule="exact"/>
        <w:ind w:left="119"/>
        <w:rPr>
          <w:rFonts w:eastAsia="Arial" w:cstheme="minorHAnsi"/>
          <w:szCs w:val="18"/>
        </w:rPr>
      </w:pPr>
    </w:p>
    <w:p w14:paraId="26061106" w14:textId="77777777" w:rsidR="005C4974" w:rsidRPr="001607B4" w:rsidRDefault="005C4974" w:rsidP="005C4974">
      <w:pPr>
        <w:pStyle w:val="ListParagraph"/>
        <w:tabs>
          <w:tab w:val="left" w:pos="622"/>
        </w:tabs>
        <w:spacing w:before="2"/>
        <w:ind w:right="343"/>
        <w:rPr>
          <w:rFonts w:eastAsia="Arial" w:cstheme="minorHAnsi"/>
          <w:szCs w:val="18"/>
        </w:rPr>
      </w:pPr>
    </w:p>
    <w:p w14:paraId="51C7E23A" w14:textId="77777777" w:rsidR="005A6C1E" w:rsidRPr="001607B4" w:rsidRDefault="005A6C1E" w:rsidP="005A6C1E">
      <w:pPr>
        <w:pStyle w:val="Heading3"/>
        <w:numPr>
          <w:ilvl w:val="0"/>
          <w:numId w:val="0"/>
        </w:numPr>
        <w:rPr>
          <w:rFonts w:asciiTheme="minorHAnsi" w:hAnsiTheme="minorHAnsi" w:cstheme="minorHAnsi"/>
        </w:rPr>
      </w:pPr>
    </w:p>
    <w:sectPr w:rsidR="005A6C1E" w:rsidRPr="001607B4" w:rsidSect="004078FD">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54817" w14:textId="77777777" w:rsidR="00310623" w:rsidRDefault="00310623">
      <w:pPr>
        <w:spacing w:after="0" w:line="240" w:lineRule="auto"/>
      </w:pPr>
      <w:r>
        <w:separator/>
      </w:r>
    </w:p>
  </w:endnote>
  <w:endnote w:type="continuationSeparator" w:id="0">
    <w:p w14:paraId="0EBB51CE" w14:textId="77777777" w:rsidR="00310623" w:rsidRDefault="00310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E58F1" w14:textId="77777777" w:rsidR="00AA5DCE" w:rsidRDefault="00AA5D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7577" w14:textId="77777777" w:rsidR="00310623" w:rsidRDefault="00310623">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0874C780" w:rsidR="00310623" w:rsidRDefault="00310623">
                          <w:pPr>
                            <w:pStyle w:val="BodyText"/>
                            <w:spacing w:line="204" w:lineRule="exact"/>
                            <w:ind w:left="40"/>
                          </w:pPr>
                          <w:r>
                            <w:fldChar w:fldCharType="begin"/>
                          </w:r>
                          <w:r>
                            <w:instrText xml:space="preserve"> PAGE </w:instrText>
                          </w:r>
                          <w:r>
                            <w:fldChar w:fldCharType="separate"/>
                          </w:r>
                          <w:r w:rsidR="00F95BAC">
                            <w:rPr>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cT+5gEAALUDAAAOAAAAZHJzL2Uyb0RvYy54bWysU9uO0zAQfUfiHyy/06RFomzUdLXsahHS&#10;cpF2+QDHsROL2GPGbpPy9YydpizwhnixJp6Z43POTHbXkx3YUWEw4Gq+XpWcKSehNa6r+den+1dv&#10;OQtRuFYM4FTNTyrw6/3LF7vRV2oDPQytQkYgLlSjr3kfo6+KIsheWRFW4JWjpAa0ItIndkWLYiR0&#10;OxSbsnxTjICtR5AqBLq9m5N8n/G1VjJ+1jqoyIaaE7eYT8xnk85ivxNVh8L3Rp5piH9gYYVx9OgF&#10;6k5EwQ5o/oKyRiIE0HElwRagtZEqayA16/IPNY+98CprIXOCv9gU/h+s/HT8gsy0Nd9w5oSlET2p&#10;KbJ3MLF1cmf0oaKiR09lcaJrmnJWGvwDyG+BObjthevUDSKMvRItscudxbPWGSckkGb8CC09Iw4R&#10;MtCk0SbryAxG6DSl02UyiYpMT26vyi1lJKXWr6+2ZZ5cIaql2WOI7xVYloKaIw0+g4vjQ4gkg0qX&#10;kvSWg3szDHn4g/vtggrTTSaf+M7M49RMZzMaaE8kA2HeJdp9CnrAH5yNtEc1D98PAhVnwwdHVqSl&#10;WwJcgmYJhJPUWvPI2Rzexnk5Dx5N1xPybLaDG7JLmywl+TqzOPOk3cgKz3uclu/5d6769bftfwIA&#10;AP//AwBQSwMEFAAGAAgAAAAhAOz71xPhAAAADQEAAA8AAABkcnMvZG93bnJldi54bWxMj8FOwzAM&#10;hu9IvENkJG4s2eiqrjSdJgQnJERXDhzTxmujNU5psq28PdkJjvb/6ffnYjvbgZ1x8saRhOVCAENq&#10;nTbUSfisXx8yYD4o0mpwhBJ+0MO2vL0pVK7dhSo870PHYgn5XEnoQxhzzn3bo1V+4UakmB3cZFWI&#10;49RxPalLLLcDXwmRcqsMxQu9GvG5x/a4P1kJuy+qXsz3e/NRHSpT1xtBb+lRyvu7efcELOAc/mC4&#10;6kd1KKNT406kPRskrLPlY0RjkK7SBFhEUrFZA2uuqyRLgJcF//9F+QsAAP//AwBQSwECLQAUAAYA&#10;CAAAACEAtoM4kv4AAADhAQAAEwAAAAAAAAAAAAAAAAAAAAAAW0NvbnRlbnRfVHlwZXNdLnhtbFBL&#10;AQItABQABgAIAAAAIQA4/SH/1gAAAJQBAAALAAAAAAAAAAAAAAAAAC8BAABfcmVscy8ucmVsc1BL&#10;AQItABQABgAIAAAAIQAx5cT+5gEAALUDAAAOAAAAAAAAAAAAAAAAAC4CAABkcnMvZTJvRG9jLnht&#10;bFBLAQItABQABgAIAAAAIQDs+9cT4QAAAA0BAAAPAAAAAAAAAAAAAAAAAEAEAABkcnMvZG93bnJl&#10;di54bWxQSwUGAAAAAAQABADzAAAATgUAAAAA&#10;" filled="f" stroked="f">
              <v:textbox inset="0,0,0,0">
                <w:txbxContent>
                  <w:p w14:paraId="2049E46F" w14:textId="0874C780" w:rsidR="00310623" w:rsidRDefault="00310623">
                    <w:pPr>
                      <w:pStyle w:val="BodyText"/>
                      <w:spacing w:line="204" w:lineRule="exact"/>
                      <w:ind w:left="40"/>
                    </w:pPr>
                    <w:r>
                      <w:fldChar w:fldCharType="begin"/>
                    </w:r>
                    <w:r>
                      <w:instrText xml:space="preserve"> PAGE </w:instrText>
                    </w:r>
                    <w:r>
                      <w:fldChar w:fldCharType="separate"/>
                    </w:r>
                    <w:r w:rsidR="00F95BAC">
                      <w:rPr>
                        <w:noProof/>
                      </w:rPr>
                      <w:t>25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4EBAA" w14:textId="77777777" w:rsidR="00AA5DCE" w:rsidRDefault="00AA5D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3497" w14:textId="77777777" w:rsidR="00310623" w:rsidRDefault="00310623">
      <w:pPr>
        <w:spacing w:after="0" w:line="240" w:lineRule="auto"/>
      </w:pPr>
      <w:r>
        <w:separator/>
      </w:r>
    </w:p>
  </w:footnote>
  <w:footnote w:type="continuationSeparator" w:id="0">
    <w:p w14:paraId="54675C85" w14:textId="77777777" w:rsidR="00310623" w:rsidRDefault="00310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4D85F" w14:textId="77777777" w:rsidR="00AA5DCE" w:rsidRDefault="00AA5D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F3D4" w14:textId="77777777" w:rsidR="00AA5DCE" w:rsidRDefault="00AA5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830F" w14:textId="559CF513" w:rsidR="00310623" w:rsidRDefault="00310623" w:rsidP="00F237E8">
    <w:pPr>
      <w:pStyle w:val="Header"/>
      <w:jc w:val="right"/>
    </w:pPr>
    <w:r>
      <w:t>I&amp;RM SC2 Terms and Conditions (Edn 0</w:t>
    </w:r>
    <w:r w:rsidR="00AA5DCE">
      <w:t>6</w:t>
    </w:r>
    <w: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362D"/>
    <w:multiLevelType w:val="hybridMultilevel"/>
    <w:tmpl w:val="101ED59E"/>
    <w:lvl w:ilvl="0" w:tplc="08090019">
      <w:start w:val="1"/>
      <w:numFmt w:val="lowerLetter"/>
      <w:lvlText w:val="%1."/>
      <w:lvlJc w:val="left"/>
      <w:pPr>
        <w:ind w:left="839" w:hanging="360"/>
      </w:p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1" w15:restartNumberingAfterBreak="0">
    <w:nsid w:val="02F1040A"/>
    <w:multiLevelType w:val="hybridMultilevel"/>
    <w:tmpl w:val="0046D9EE"/>
    <w:lvl w:ilvl="0" w:tplc="472CD58C">
      <w:start w:val="1"/>
      <w:numFmt w:val="lowerLetter"/>
      <w:lvlText w:val="%1."/>
      <w:lvlJc w:val="left"/>
      <w:pPr>
        <w:ind w:left="120" w:hanging="502"/>
      </w:pPr>
      <w:rPr>
        <w:rFonts w:ascii="Arial" w:eastAsia="Arial" w:hAnsi="Arial" w:hint="default"/>
        <w:w w:val="100"/>
        <w:sz w:val="18"/>
        <w:szCs w:val="18"/>
      </w:rPr>
    </w:lvl>
    <w:lvl w:ilvl="1" w:tplc="CF6E348A">
      <w:start w:val="1"/>
      <w:numFmt w:val="decimal"/>
      <w:lvlText w:val="(%2)"/>
      <w:lvlJc w:val="left"/>
      <w:pPr>
        <w:ind w:left="686" w:hanging="874"/>
      </w:pPr>
      <w:rPr>
        <w:rFonts w:ascii="Arial" w:hAnsi="Arial" w:cs="Arial" w:hint="default"/>
        <w:b w:val="0"/>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2"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15:restartNumberingAfterBreak="0">
    <w:nsid w:val="031D1DB6"/>
    <w:multiLevelType w:val="hybridMultilevel"/>
    <w:tmpl w:val="2AE4BB4C"/>
    <w:lvl w:ilvl="0" w:tplc="9CACDEBC">
      <w:start w:val="1"/>
      <w:numFmt w:val="lowerLetter"/>
      <w:lvlText w:val="%1."/>
      <w:lvlJc w:val="left"/>
      <w:pPr>
        <w:ind w:left="120" w:hanging="72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5"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6"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7"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10"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0C344F32"/>
    <w:multiLevelType w:val="hybridMultilevel"/>
    <w:tmpl w:val="119E46EE"/>
    <w:lvl w:ilvl="0" w:tplc="FF54D944">
      <w:start w:val="1"/>
      <w:numFmt w:val="lowerLetter"/>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12"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7751A6"/>
    <w:multiLevelType w:val="hybridMultilevel"/>
    <w:tmpl w:val="CDA023E4"/>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B56EAC04">
      <w:start w:val="1"/>
      <w:numFmt w:val="decimal"/>
      <w:lvlText w:val="(%3)"/>
      <w:lvlJc w:val="left"/>
      <w:pPr>
        <w:ind w:left="1095" w:hanging="502"/>
      </w:pPr>
      <w:rPr>
        <w:rFonts w:ascii="Arial" w:eastAsia="Arial" w:hAnsi="Arial" w:hint="default"/>
        <w:w w:val="100"/>
        <w:sz w:val="18"/>
        <w:szCs w:val="18"/>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4"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7"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8"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9"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20"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3"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4"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6"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7"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31"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4E77761"/>
    <w:multiLevelType w:val="hybridMultilevel"/>
    <w:tmpl w:val="5CE4ECB6"/>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3"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6"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7"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40" w15:restartNumberingAfterBreak="0">
    <w:nsid w:val="3A1454F6"/>
    <w:multiLevelType w:val="hybridMultilevel"/>
    <w:tmpl w:val="66AEAA68"/>
    <w:lvl w:ilvl="0" w:tplc="4D68F0B4">
      <w:start w:val="1"/>
      <w:numFmt w:val="decimal"/>
      <w:lvlText w:val="%1."/>
      <w:lvlJc w:val="left"/>
      <w:pPr>
        <w:ind w:left="120" w:hanging="720"/>
      </w:pPr>
      <w:rPr>
        <w:rFonts w:ascii="Arial" w:eastAsia="Arial" w:hAnsi="Arial" w:hint="default"/>
        <w:b/>
        <w:bCs/>
        <w:w w:val="100"/>
        <w:sz w:val="18"/>
        <w:szCs w:val="18"/>
      </w:rPr>
    </w:lvl>
    <w:lvl w:ilvl="1" w:tplc="9CACDEBC">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41"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42" w15:restartNumberingAfterBreak="0">
    <w:nsid w:val="3D937448"/>
    <w:multiLevelType w:val="hybridMultilevel"/>
    <w:tmpl w:val="92C8A4A8"/>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43"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44355A23"/>
    <w:multiLevelType w:val="hybridMultilevel"/>
    <w:tmpl w:val="A1D29258"/>
    <w:lvl w:ilvl="0" w:tplc="08090019">
      <w:start w:val="1"/>
      <w:numFmt w:val="lowerLetter"/>
      <w:lvlText w:val="%1."/>
      <w:lvlJc w:val="left"/>
      <w:pPr>
        <w:ind w:left="1406" w:hanging="360"/>
      </w:pPr>
      <w:rPr>
        <w:rFonts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7"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9"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50"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4" w15:restartNumberingAfterBreak="0">
    <w:nsid w:val="4E5E2479"/>
    <w:multiLevelType w:val="hybridMultilevel"/>
    <w:tmpl w:val="E3D27D80"/>
    <w:lvl w:ilvl="0" w:tplc="B56EAC04">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5"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6"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7"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8"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9"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61"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62"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63"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4"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5"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8"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72" w15:restartNumberingAfterBreak="0">
    <w:nsid w:val="65AB1C15"/>
    <w:multiLevelType w:val="hybridMultilevel"/>
    <w:tmpl w:val="130E6E5E"/>
    <w:lvl w:ilvl="0" w:tplc="08090019">
      <w:start w:val="1"/>
      <w:numFmt w:val="lowerLetter"/>
      <w:lvlText w:val="%1."/>
      <w:lvlJc w:val="left"/>
      <w:pPr>
        <w:ind w:left="1313" w:hanging="360"/>
      </w:pPr>
    </w:lvl>
    <w:lvl w:ilvl="1" w:tplc="08090019" w:tentative="1">
      <w:start w:val="1"/>
      <w:numFmt w:val="lowerLetter"/>
      <w:lvlText w:val="%2."/>
      <w:lvlJc w:val="left"/>
      <w:pPr>
        <w:ind w:left="2033" w:hanging="360"/>
      </w:pPr>
    </w:lvl>
    <w:lvl w:ilvl="2" w:tplc="0809001B" w:tentative="1">
      <w:start w:val="1"/>
      <w:numFmt w:val="lowerRoman"/>
      <w:lvlText w:val="%3."/>
      <w:lvlJc w:val="right"/>
      <w:pPr>
        <w:ind w:left="2753" w:hanging="180"/>
      </w:pPr>
    </w:lvl>
    <w:lvl w:ilvl="3" w:tplc="0809000F" w:tentative="1">
      <w:start w:val="1"/>
      <w:numFmt w:val="decimal"/>
      <w:lvlText w:val="%4."/>
      <w:lvlJc w:val="left"/>
      <w:pPr>
        <w:ind w:left="3473" w:hanging="360"/>
      </w:pPr>
    </w:lvl>
    <w:lvl w:ilvl="4" w:tplc="08090019" w:tentative="1">
      <w:start w:val="1"/>
      <w:numFmt w:val="lowerLetter"/>
      <w:lvlText w:val="%5."/>
      <w:lvlJc w:val="left"/>
      <w:pPr>
        <w:ind w:left="4193" w:hanging="360"/>
      </w:pPr>
    </w:lvl>
    <w:lvl w:ilvl="5" w:tplc="0809001B" w:tentative="1">
      <w:start w:val="1"/>
      <w:numFmt w:val="lowerRoman"/>
      <w:lvlText w:val="%6."/>
      <w:lvlJc w:val="right"/>
      <w:pPr>
        <w:ind w:left="4913" w:hanging="180"/>
      </w:pPr>
    </w:lvl>
    <w:lvl w:ilvl="6" w:tplc="0809000F" w:tentative="1">
      <w:start w:val="1"/>
      <w:numFmt w:val="decimal"/>
      <w:lvlText w:val="%7."/>
      <w:lvlJc w:val="left"/>
      <w:pPr>
        <w:ind w:left="5633" w:hanging="360"/>
      </w:pPr>
    </w:lvl>
    <w:lvl w:ilvl="7" w:tplc="08090019" w:tentative="1">
      <w:start w:val="1"/>
      <w:numFmt w:val="lowerLetter"/>
      <w:lvlText w:val="%8."/>
      <w:lvlJc w:val="left"/>
      <w:pPr>
        <w:ind w:left="6353" w:hanging="360"/>
      </w:pPr>
    </w:lvl>
    <w:lvl w:ilvl="8" w:tplc="0809001B" w:tentative="1">
      <w:start w:val="1"/>
      <w:numFmt w:val="lowerRoman"/>
      <w:lvlText w:val="%9."/>
      <w:lvlJc w:val="right"/>
      <w:pPr>
        <w:ind w:left="7073" w:hanging="180"/>
      </w:pPr>
    </w:lvl>
  </w:abstractNum>
  <w:abstractNum w:abstractNumId="73"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8"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D8424D9"/>
    <w:multiLevelType w:val="hybridMultilevel"/>
    <w:tmpl w:val="9F423210"/>
    <w:lvl w:ilvl="0" w:tplc="9D069782">
      <w:start w:val="5"/>
      <w:numFmt w:val="lowerLetter"/>
      <w:lvlText w:val="%1."/>
      <w:lvlJc w:val="left"/>
      <w:pPr>
        <w:ind w:left="131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81"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5ED5FD2"/>
    <w:multiLevelType w:val="hybridMultilevel"/>
    <w:tmpl w:val="8ED4FEEE"/>
    <w:lvl w:ilvl="0" w:tplc="91D0851C">
      <w:start w:val="19"/>
      <w:numFmt w:val="lowerLetter"/>
      <w:lvlText w:val="%1."/>
      <w:lvlJc w:val="left"/>
      <w:pPr>
        <w:ind w:left="479" w:hanging="360"/>
      </w:pPr>
      <w:rPr>
        <w:rFonts w:hint="default"/>
      </w:rPr>
    </w:lvl>
    <w:lvl w:ilvl="1" w:tplc="08090019" w:tentative="1">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84"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6"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7"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40"/>
  </w:num>
  <w:num w:numId="3">
    <w:abstractNumId w:val="1"/>
  </w:num>
  <w:num w:numId="4">
    <w:abstractNumId w:val="46"/>
  </w:num>
  <w:num w:numId="5">
    <w:abstractNumId w:val="5"/>
  </w:num>
  <w:num w:numId="6">
    <w:abstractNumId w:val="22"/>
  </w:num>
  <w:num w:numId="7">
    <w:abstractNumId w:val="39"/>
  </w:num>
  <w:num w:numId="8">
    <w:abstractNumId w:val="13"/>
  </w:num>
  <w:num w:numId="9">
    <w:abstractNumId w:val="23"/>
  </w:num>
  <w:num w:numId="10">
    <w:abstractNumId w:val="41"/>
  </w:num>
  <w:num w:numId="11">
    <w:abstractNumId w:val="64"/>
  </w:num>
  <w:num w:numId="12">
    <w:abstractNumId w:val="80"/>
  </w:num>
  <w:num w:numId="13">
    <w:abstractNumId w:val="76"/>
  </w:num>
  <w:num w:numId="14">
    <w:abstractNumId w:val="52"/>
  </w:num>
  <w:num w:numId="15">
    <w:abstractNumId w:val="4"/>
  </w:num>
  <w:num w:numId="16">
    <w:abstractNumId w:val="84"/>
  </w:num>
  <w:num w:numId="17">
    <w:abstractNumId w:val="15"/>
  </w:num>
  <w:num w:numId="18">
    <w:abstractNumId w:val="16"/>
  </w:num>
  <w:num w:numId="19">
    <w:abstractNumId w:val="37"/>
  </w:num>
  <w:num w:numId="20">
    <w:abstractNumId w:val="61"/>
  </w:num>
  <w:num w:numId="21">
    <w:abstractNumId w:val="74"/>
  </w:num>
  <w:num w:numId="22">
    <w:abstractNumId w:val="66"/>
  </w:num>
  <w:num w:numId="23">
    <w:abstractNumId w:val="44"/>
  </w:num>
  <w:num w:numId="24">
    <w:abstractNumId w:val="56"/>
  </w:num>
  <w:num w:numId="25">
    <w:abstractNumId w:val="81"/>
  </w:num>
  <w:num w:numId="26">
    <w:abstractNumId w:val="68"/>
  </w:num>
  <w:num w:numId="27">
    <w:abstractNumId w:val="73"/>
  </w:num>
  <w:num w:numId="28">
    <w:abstractNumId w:val="26"/>
  </w:num>
  <w:num w:numId="29">
    <w:abstractNumId w:val="71"/>
  </w:num>
  <w:num w:numId="30">
    <w:abstractNumId w:val="8"/>
  </w:num>
  <w:num w:numId="31">
    <w:abstractNumId w:val="70"/>
  </w:num>
  <w:num w:numId="32">
    <w:abstractNumId w:val="85"/>
  </w:num>
  <w:num w:numId="33">
    <w:abstractNumId w:val="51"/>
  </w:num>
  <w:num w:numId="34">
    <w:abstractNumId w:val="48"/>
  </w:num>
  <w:num w:numId="35">
    <w:abstractNumId w:val="34"/>
  </w:num>
  <w:num w:numId="36">
    <w:abstractNumId w:val="65"/>
  </w:num>
  <w:num w:numId="37">
    <w:abstractNumId w:val="21"/>
  </w:num>
  <w:num w:numId="38">
    <w:abstractNumId w:val="43"/>
  </w:num>
  <w:num w:numId="39">
    <w:abstractNumId w:val="2"/>
  </w:num>
  <w:num w:numId="40">
    <w:abstractNumId w:val="55"/>
  </w:num>
  <w:num w:numId="41">
    <w:abstractNumId w:val="18"/>
  </w:num>
  <w:num w:numId="42">
    <w:abstractNumId w:val="19"/>
  </w:num>
  <w:num w:numId="43">
    <w:abstractNumId w:val="57"/>
  </w:num>
  <w:num w:numId="44">
    <w:abstractNumId w:val="63"/>
  </w:num>
  <w:num w:numId="45">
    <w:abstractNumId w:val="10"/>
  </w:num>
  <w:num w:numId="46">
    <w:abstractNumId w:val="77"/>
  </w:num>
  <w:num w:numId="47">
    <w:abstractNumId w:val="38"/>
  </w:num>
  <w:num w:numId="48">
    <w:abstractNumId w:val="25"/>
  </w:num>
  <w:num w:numId="49">
    <w:abstractNumId w:val="49"/>
  </w:num>
  <w:num w:numId="50">
    <w:abstractNumId w:val="31"/>
  </w:num>
  <w:num w:numId="51">
    <w:abstractNumId w:val="86"/>
  </w:num>
  <w:num w:numId="52">
    <w:abstractNumId w:val="35"/>
  </w:num>
  <w:num w:numId="53">
    <w:abstractNumId w:val="82"/>
  </w:num>
  <w:num w:numId="54">
    <w:abstractNumId w:val="30"/>
  </w:num>
  <w:num w:numId="55">
    <w:abstractNumId w:val="27"/>
  </w:num>
  <w:num w:numId="56">
    <w:abstractNumId w:val="58"/>
  </w:num>
  <w:num w:numId="57">
    <w:abstractNumId w:val="28"/>
  </w:num>
  <w:num w:numId="58">
    <w:abstractNumId w:val="53"/>
  </w:num>
  <w:num w:numId="59">
    <w:abstractNumId w:val="20"/>
  </w:num>
  <w:num w:numId="60">
    <w:abstractNumId w:val="29"/>
  </w:num>
  <w:num w:numId="61">
    <w:abstractNumId w:val="33"/>
  </w:num>
  <w:num w:numId="62">
    <w:abstractNumId w:val="36"/>
  </w:num>
  <w:num w:numId="63">
    <w:abstractNumId w:val="9"/>
  </w:num>
  <w:num w:numId="64">
    <w:abstractNumId w:val="60"/>
  </w:num>
  <w:num w:numId="65">
    <w:abstractNumId w:val="14"/>
  </w:num>
  <w:num w:numId="66">
    <w:abstractNumId w:val="47"/>
  </w:num>
  <w:num w:numId="67">
    <w:abstractNumId w:val="45"/>
  </w:num>
  <w:num w:numId="68">
    <w:abstractNumId w:val="67"/>
  </w:num>
  <w:num w:numId="69">
    <w:abstractNumId w:val="62"/>
  </w:num>
  <w:num w:numId="70">
    <w:abstractNumId w:val="6"/>
  </w:num>
  <w:num w:numId="71">
    <w:abstractNumId w:val="12"/>
  </w:num>
  <w:num w:numId="72">
    <w:abstractNumId w:val="17"/>
  </w:num>
  <w:num w:numId="73">
    <w:abstractNumId w:val="78"/>
  </w:num>
  <w:num w:numId="74">
    <w:abstractNumId w:val="50"/>
  </w:num>
  <w:num w:numId="75">
    <w:abstractNumId w:val="75"/>
  </w:num>
  <w:num w:numId="76">
    <w:abstractNumId w:val="7"/>
  </w:num>
  <w:num w:numId="77">
    <w:abstractNumId w:val="87"/>
  </w:num>
  <w:num w:numId="78">
    <w:abstractNumId w:val="24"/>
  </w:num>
  <w:num w:numId="79">
    <w:abstractNumId w:val="69"/>
  </w:num>
  <w:num w:numId="80">
    <w:abstractNumId w:val="59"/>
  </w:num>
  <w:num w:numId="81">
    <w:abstractNumId w:val="11"/>
  </w:num>
  <w:num w:numId="82">
    <w:abstractNumId w:val="42"/>
  </w:num>
  <w:num w:numId="83">
    <w:abstractNumId w:val="3"/>
  </w:num>
  <w:num w:numId="84">
    <w:abstractNumId w:val="72"/>
  </w:num>
  <w:num w:numId="85">
    <w:abstractNumId w:val="79"/>
  </w:num>
  <w:num w:numId="86">
    <w:abstractNumId w:val="54"/>
  </w:num>
  <w:num w:numId="87">
    <w:abstractNumId w:val="0"/>
  </w:num>
  <w:num w:numId="88">
    <w:abstractNumId w:val="8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8FD"/>
    <w:rsid w:val="000038AA"/>
    <w:rsid w:val="00012606"/>
    <w:rsid w:val="000135BD"/>
    <w:rsid w:val="00027EC9"/>
    <w:rsid w:val="00046A2D"/>
    <w:rsid w:val="00093E27"/>
    <w:rsid w:val="000A682D"/>
    <w:rsid w:val="000C20A4"/>
    <w:rsid w:val="000E4463"/>
    <w:rsid w:val="00100F64"/>
    <w:rsid w:val="001025CD"/>
    <w:rsid w:val="001329BB"/>
    <w:rsid w:val="00153532"/>
    <w:rsid w:val="001607B4"/>
    <w:rsid w:val="0017001B"/>
    <w:rsid w:val="00170C0B"/>
    <w:rsid w:val="0017357C"/>
    <w:rsid w:val="00191B8D"/>
    <w:rsid w:val="00194349"/>
    <w:rsid w:val="001A0365"/>
    <w:rsid w:val="001A379B"/>
    <w:rsid w:val="001B641E"/>
    <w:rsid w:val="001E77CA"/>
    <w:rsid w:val="001F1659"/>
    <w:rsid w:val="00225763"/>
    <w:rsid w:val="00230E3D"/>
    <w:rsid w:val="00231082"/>
    <w:rsid w:val="002607A4"/>
    <w:rsid w:val="00272A32"/>
    <w:rsid w:val="002811FD"/>
    <w:rsid w:val="00283CDB"/>
    <w:rsid w:val="00284EB6"/>
    <w:rsid w:val="00296F52"/>
    <w:rsid w:val="002B2DEA"/>
    <w:rsid w:val="002B6EBD"/>
    <w:rsid w:val="002C5541"/>
    <w:rsid w:val="002D31FD"/>
    <w:rsid w:val="002D5D0C"/>
    <w:rsid w:val="002F62A8"/>
    <w:rsid w:val="002F790D"/>
    <w:rsid w:val="00310623"/>
    <w:rsid w:val="003324E7"/>
    <w:rsid w:val="00334209"/>
    <w:rsid w:val="003374DF"/>
    <w:rsid w:val="00345032"/>
    <w:rsid w:val="00365293"/>
    <w:rsid w:val="00397481"/>
    <w:rsid w:val="003B4CBC"/>
    <w:rsid w:val="003B51EA"/>
    <w:rsid w:val="003B7642"/>
    <w:rsid w:val="003D3ED9"/>
    <w:rsid w:val="003E490B"/>
    <w:rsid w:val="003E5090"/>
    <w:rsid w:val="0040416C"/>
    <w:rsid w:val="004078FD"/>
    <w:rsid w:val="0042497B"/>
    <w:rsid w:val="0045307D"/>
    <w:rsid w:val="0045623C"/>
    <w:rsid w:val="00485D9C"/>
    <w:rsid w:val="00487AFE"/>
    <w:rsid w:val="00491BEA"/>
    <w:rsid w:val="004921D4"/>
    <w:rsid w:val="004B63A2"/>
    <w:rsid w:val="004C5581"/>
    <w:rsid w:val="004D1ED0"/>
    <w:rsid w:val="00547C0A"/>
    <w:rsid w:val="005839E1"/>
    <w:rsid w:val="005A6C1E"/>
    <w:rsid w:val="005B33DC"/>
    <w:rsid w:val="005B38EB"/>
    <w:rsid w:val="005C4974"/>
    <w:rsid w:val="005E6731"/>
    <w:rsid w:val="00601608"/>
    <w:rsid w:val="00606B68"/>
    <w:rsid w:val="00612AD5"/>
    <w:rsid w:val="00615E7E"/>
    <w:rsid w:val="006513FF"/>
    <w:rsid w:val="00675657"/>
    <w:rsid w:val="0068365A"/>
    <w:rsid w:val="0069096A"/>
    <w:rsid w:val="006C1C09"/>
    <w:rsid w:val="006C4335"/>
    <w:rsid w:val="006C60FE"/>
    <w:rsid w:val="00715283"/>
    <w:rsid w:val="0072584D"/>
    <w:rsid w:val="007326C0"/>
    <w:rsid w:val="007427A9"/>
    <w:rsid w:val="00770229"/>
    <w:rsid w:val="0078564F"/>
    <w:rsid w:val="00794384"/>
    <w:rsid w:val="007A7057"/>
    <w:rsid w:val="007B7B82"/>
    <w:rsid w:val="007C34A3"/>
    <w:rsid w:val="007C44F9"/>
    <w:rsid w:val="007D748D"/>
    <w:rsid w:val="007E12FF"/>
    <w:rsid w:val="007F6BE3"/>
    <w:rsid w:val="00821167"/>
    <w:rsid w:val="008238D8"/>
    <w:rsid w:val="008415E0"/>
    <w:rsid w:val="00843448"/>
    <w:rsid w:val="00853324"/>
    <w:rsid w:val="00853A7E"/>
    <w:rsid w:val="008B2E75"/>
    <w:rsid w:val="008B56F1"/>
    <w:rsid w:val="009155BA"/>
    <w:rsid w:val="00961726"/>
    <w:rsid w:val="00971032"/>
    <w:rsid w:val="00974028"/>
    <w:rsid w:val="00995999"/>
    <w:rsid w:val="009B3B78"/>
    <w:rsid w:val="009C69BD"/>
    <w:rsid w:val="009D402B"/>
    <w:rsid w:val="009D52B0"/>
    <w:rsid w:val="009D71A0"/>
    <w:rsid w:val="009E5E2D"/>
    <w:rsid w:val="009E64BF"/>
    <w:rsid w:val="00A05131"/>
    <w:rsid w:val="00A05919"/>
    <w:rsid w:val="00A243E2"/>
    <w:rsid w:val="00A4367F"/>
    <w:rsid w:val="00A46C3E"/>
    <w:rsid w:val="00A51279"/>
    <w:rsid w:val="00A54D25"/>
    <w:rsid w:val="00A768B5"/>
    <w:rsid w:val="00A92489"/>
    <w:rsid w:val="00AA5DCE"/>
    <w:rsid w:val="00AA77AD"/>
    <w:rsid w:val="00AB0FE7"/>
    <w:rsid w:val="00AB1546"/>
    <w:rsid w:val="00AF2EFE"/>
    <w:rsid w:val="00AF420B"/>
    <w:rsid w:val="00B13D08"/>
    <w:rsid w:val="00B1551B"/>
    <w:rsid w:val="00B26EC5"/>
    <w:rsid w:val="00B347B6"/>
    <w:rsid w:val="00B5297C"/>
    <w:rsid w:val="00B53A21"/>
    <w:rsid w:val="00B5623F"/>
    <w:rsid w:val="00B73287"/>
    <w:rsid w:val="00B91734"/>
    <w:rsid w:val="00BA1A99"/>
    <w:rsid w:val="00BA5DB0"/>
    <w:rsid w:val="00BB383A"/>
    <w:rsid w:val="00BC629D"/>
    <w:rsid w:val="00BE08A2"/>
    <w:rsid w:val="00BE11AC"/>
    <w:rsid w:val="00BE4496"/>
    <w:rsid w:val="00C070B5"/>
    <w:rsid w:val="00C17036"/>
    <w:rsid w:val="00C20FCA"/>
    <w:rsid w:val="00C50D88"/>
    <w:rsid w:val="00C579D7"/>
    <w:rsid w:val="00C6413D"/>
    <w:rsid w:val="00C8453D"/>
    <w:rsid w:val="00C87D48"/>
    <w:rsid w:val="00C92A85"/>
    <w:rsid w:val="00CA1A53"/>
    <w:rsid w:val="00CD1DF2"/>
    <w:rsid w:val="00CD43DC"/>
    <w:rsid w:val="00D22AE6"/>
    <w:rsid w:val="00D36502"/>
    <w:rsid w:val="00D62EDD"/>
    <w:rsid w:val="00D7346E"/>
    <w:rsid w:val="00D73628"/>
    <w:rsid w:val="00D75FAA"/>
    <w:rsid w:val="00DE19E4"/>
    <w:rsid w:val="00DE7E2B"/>
    <w:rsid w:val="00DF4D00"/>
    <w:rsid w:val="00E10090"/>
    <w:rsid w:val="00E23248"/>
    <w:rsid w:val="00E368BA"/>
    <w:rsid w:val="00E43422"/>
    <w:rsid w:val="00E526CE"/>
    <w:rsid w:val="00E65671"/>
    <w:rsid w:val="00E71692"/>
    <w:rsid w:val="00E832DE"/>
    <w:rsid w:val="00E922AD"/>
    <w:rsid w:val="00ED1F46"/>
    <w:rsid w:val="00EE6006"/>
    <w:rsid w:val="00EF1236"/>
    <w:rsid w:val="00EF24BE"/>
    <w:rsid w:val="00F237E8"/>
    <w:rsid w:val="00F25626"/>
    <w:rsid w:val="00F37D84"/>
    <w:rsid w:val="00F53E6B"/>
    <w:rsid w:val="00F65CCB"/>
    <w:rsid w:val="00F711BB"/>
    <w:rsid w:val="00F873A0"/>
    <w:rsid w:val="00F95BAC"/>
    <w:rsid w:val="00F95F79"/>
    <w:rsid w:val="00FA336C"/>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334209"/>
    <w:pPr>
      <w:spacing w:after="100"/>
      <w:ind w:left="200"/>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table" w:styleId="TableGrid">
    <w:name w:val="Table Grid"/>
    <w:basedOn w:val="TableNormal"/>
    <w:uiPriority w:val="59"/>
    <w:rsid w:val="009D5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F6BE3"/>
    <w:rPr>
      <w:sz w:val="16"/>
      <w:szCs w:val="16"/>
    </w:rPr>
  </w:style>
  <w:style w:type="paragraph" w:styleId="CommentText">
    <w:name w:val="annotation text"/>
    <w:basedOn w:val="Normal"/>
    <w:link w:val="CommentTextChar"/>
    <w:uiPriority w:val="99"/>
    <w:semiHidden/>
    <w:unhideWhenUsed/>
    <w:rsid w:val="007F6BE3"/>
    <w:pPr>
      <w:spacing w:line="240" w:lineRule="auto"/>
    </w:pPr>
    <w:rPr>
      <w:szCs w:val="20"/>
    </w:rPr>
  </w:style>
  <w:style w:type="character" w:customStyle="1" w:styleId="CommentTextChar">
    <w:name w:val="Comment Text Char"/>
    <w:basedOn w:val="DefaultParagraphFont"/>
    <w:link w:val="CommentText"/>
    <w:uiPriority w:val="99"/>
    <w:semiHidden/>
    <w:rsid w:val="007F6BE3"/>
    <w:rPr>
      <w:szCs w:val="20"/>
    </w:rPr>
  </w:style>
  <w:style w:type="paragraph" w:styleId="CommentSubject">
    <w:name w:val="annotation subject"/>
    <w:basedOn w:val="CommentText"/>
    <w:next w:val="CommentText"/>
    <w:link w:val="CommentSubjectChar"/>
    <w:uiPriority w:val="99"/>
    <w:semiHidden/>
    <w:unhideWhenUsed/>
    <w:rsid w:val="007F6BE3"/>
    <w:rPr>
      <w:b/>
      <w:bCs/>
    </w:rPr>
  </w:style>
  <w:style w:type="character" w:customStyle="1" w:styleId="CommentSubjectChar">
    <w:name w:val="Comment Subject Char"/>
    <w:basedOn w:val="CommentTextChar"/>
    <w:link w:val="CommentSubject"/>
    <w:uiPriority w:val="99"/>
    <w:semiHidden/>
    <w:rsid w:val="007F6BE3"/>
    <w:rPr>
      <w:b/>
      <w:bCs/>
      <w:szCs w:val="20"/>
    </w:rPr>
  </w:style>
  <w:style w:type="character" w:styleId="UnresolvedMention">
    <w:name w:val="Unresolved Mention"/>
    <w:basedOn w:val="DefaultParagraphFont"/>
    <w:uiPriority w:val="99"/>
    <w:semiHidden/>
    <w:unhideWhenUsed/>
    <w:rsid w:val="00491B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SSC.AP.2470@babcockinternational.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fao.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STECH-QSEPEnv-HSISMulti@mod.gov.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dstan.mod.uk/"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ISSM-MergersandAcq@mod.gov.uk"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2b686baed22ee37409080fcae464d1cf">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16910e935ad2e2894081f15face5c6bb"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fieldId="{239bf07a-c81d-4e32-912b-d28f1dca61f8}" ma:sspId="7a5e4303-41a3-4097-be60-8caea6a8a291"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default="" ma:fieldId="{4921873d-e87b-47da-a658-cfde2b849fa6}" ma:sspId="7a5e4303-41a3-4097-be60-8caea6a8a291"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Contract_x0020_No xmlns="4fa79ff3-b0ac-411e-aaa9-a3317f36cd65">919</Contract_x0020_No>
    <Document_x0020_Type xmlns="4fa79ff3-b0ac-411e-aaa9-a3317f36cd65">05.a. Transparency</Document_x0020_Type>
  </documentManagement>
</p:properties>
</file>

<file path=customXml/item6.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1D343A34-A1CD-4C32-8EF9-644A45B55D79}"/>
</file>

<file path=customXml/itemProps2.xml><?xml version="1.0" encoding="utf-8"?>
<ds:datastoreItem xmlns:ds="http://schemas.openxmlformats.org/officeDocument/2006/customXml" ds:itemID="{F81B08E4-9662-47C4-B5A9-A08B7ADB19AA}"/>
</file>

<file path=customXml/itemProps3.xml><?xml version="1.0" encoding="utf-8"?>
<ds:datastoreItem xmlns:ds="http://schemas.openxmlformats.org/officeDocument/2006/customXml" ds:itemID="{B656A8D8-7F39-4080-97FE-E05DC3C26153}"/>
</file>

<file path=customXml/itemProps4.xml><?xml version="1.0" encoding="utf-8"?>
<ds:datastoreItem xmlns:ds="http://schemas.openxmlformats.org/officeDocument/2006/customXml" ds:itemID="{DB2963D4-8116-47BC-9BE0-38C6D51BC839}"/>
</file>

<file path=customXml/itemProps5.xml><?xml version="1.0" encoding="utf-8"?>
<ds:datastoreItem xmlns:ds="http://schemas.openxmlformats.org/officeDocument/2006/customXml" ds:itemID="{E62061C1-B85F-4690-850A-04C31291B46D}"/>
</file>

<file path=customXml/itemProps6.xml><?xml version="1.0" encoding="utf-8"?>
<ds:datastoreItem xmlns:ds="http://schemas.openxmlformats.org/officeDocument/2006/customXml" ds:itemID="{58102AE2-A7C8-4D63-871A-02E3F4BEEC32}"/>
</file>

<file path=docProps/app.xml><?xml version="1.0" encoding="utf-8"?>
<Properties xmlns="http://schemas.openxmlformats.org/officeDocument/2006/extended-properties" xmlns:vt="http://schemas.openxmlformats.org/officeDocument/2006/docPropsVTypes">
  <Template>Normal</Template>
  <TotalTime>0</TotalTime>
  <Pages>36</Pages>
  <Words>23657</Words>
  <Characters>134847</Characters>
  <Application>Microsoft Office Word</Application>
  <DocSecurity>2</DocSecurity>
  <Lines>1123</Lines>
  <Paragraphs>316</Paragraphs>
  <ScaleCrop>false</ScaleCrop>
  <HeadingPairs>
    <vt:vector size="2" baseType="variant">
      <vt:variant>
        <vt:lpstr>Title</vt:lpstr>
      </vt:variant>
      <vt:variant>
        <vt:i4>1</vt:i4>
      </vt:variant>
    </vt:vector>
  </HeadingPairs>
  <TitlesOfParts>
    <vt:vector size="1" baseType="lpstr">
      <vt:lpstr>I RM SC2 Based Terms and Conditions 06 22</vt:lpstr>
    </vt:vector>
  </TitlesOfParts>
  <Company>Babcock Corporate Services Ltd</Company>
  <LinksUpToDate>false</LinksUpToDate>
  <CharactersWithSpaces>158188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Terms and Conditions 06 22</dc:title>
  <dc:subject/>
  <dc:creator>Davies, Alison</dc:creator>
  <cp:keywords/>
  <dc:description/>
  <cp:lastModifiedBy>Harcourt, Kelly</cp:lastModifiedBy>
  <cp:revision>3</cp:revision>
  <dcterms:created xsi:type="dcterms:W3CDTF">2022-11-10T11:38:00Z</dcterms:created>
  <dcterms:modified xsi:type="dcterms:W3CDTF">2022-11-10T11:38:00Z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60761319-3809-48e5-aaf2-b39c75a64a4c</vt:lpwstr>
  </property>
  <property fmtid="{D5CDD505-2E9C-101B-9397-08002B2CF9AE}" pid="7" name="bjSaver">
    <vt:lpwstr>L+byMlIMOsrMB2T9WMmxC6SQxo/FPLRy</vt:lpwstr>
  </property>
  <property fmtid="{D5CDD505-2E9C-101B-9397-08002B2CF9AE}" pid="8" name="bjDocumentSecurityLabel">
    <vt:lpwstr> OFFICIAL </vt:lpwstr>
  </property>
  <property fmtid="{D5CDD505-2E9C-101B-9397-08002B2CF9AE}" pid="9" name="Babcock_Classification">
    <vt:lpwstr>OFFICIAL</vt:lpwstr>
  </property>
  <property fmtid="{D5CDD505-2E9C-101B-9397-08002B2CF9AE}" pid="10"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y fmtid="{D5CDD505-2E9C-101B-9397-08002B2CF9AE}" pid="12" name="bjClsUserRVM">
    <vt:lpwstr>[]</vt:lpwstr>
  </property>
  <property fmtid="{D5CDD505-2E9C-101B-9397-08002B2CF9AE}" pid="13" name="Document Type">
    <vt:lpwstr>I&amp;RM Standardised Contracting Templates</vt:lpwstr>
  </property>
</Properties>
</file>